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366" w:rsidRDefault="00A82EB0">
      <w:r>
        <w:rPr>
          <w:noProof/>
          <w:lang w:eastAsia="en-GB"/>
        </w:rPr>
        <mc:AlternateContent>
          <mc:Choice Requires="wps">
            <w:drawing>
              <wp:anchor distT="0" distB="0" distL="114300" distR="114300" simplePos="0" relativeHeight="251659264" behindDoc="0" locked="0" layoutInCell="1" allowOverlap="1" wp14:anchorId="609D45FC" wp14:editId="0C92BB6D">
                <wp:simplePos x="0" y="0"/>
                <wp:positionH relativeFrom="column">
                  <wp:posOffset>2990850</wp:posOffset>
                </wp:positionH>
                <wp:positionV relativeFrom="paragraph">
                  <wp:posOffset>38100</wp:posOffset>
                </wp:positionV>
                <wp:extent cx="3743325" cy="790575"/>
                <wp:effectExtent l="0" t="0" r="9525" b="9525"/>
                <wp:wrapNone/>
                <wp:docPr id="6" name="Text Box 6"/>
                <wp:cNvGraphicFramePr/>
                <a:graphic xmlns:a="http://schemas.openxmlformats.org/drawingml/2006/main">
                  <a:graphicData uri="http://schemas.microsoft.com/office/word/2010/wordprocessingShape">
                    <wps:wsp>
                      <wps:cNvSpPr txBox="1"/>
                      <wps:spPr>
                        <a:xfrm>
                          <a:off x="0" y="0"/>
                          <a:ext cx="3743325" cy="7905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82EB0" w:rsidRDefault="00294895">
                            <w:r>
                              <w:rPr>
                                <w:noProof/>
                                <w:lang w:eastAsia="en-GB"/>
                              </w:rPr>
                              <w:drawing>
                                <wp:inline distT="0" distB="0" distL="0" distR="0" wp14:anchorId="6E1DE7AF" wp14:editId="0C4E1B30">
                                  <wp:extent cx="3562350" cy="437554"/>
                                  <wp:effectExtent l="0" t="0" r="0" b="635"/>
                                  <wp:docPr id="2050" name="Picture 2" descr="L:\USER DATA\TEMPORARY TRANSFER DIRECTORY\LABORATORY\Miscellaneous\Rdehcola.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L:\USER DATA\TEMPORARY TRANSFER DIRECTORY\LABORATORY\Miscellaneous\Rdehcola.t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83451" cy="440146"/>
                                          </a:xfrm>
                                          <a:prstGeom prst="rect">
                                            <a:avLst/>
                                          </a:prstGeom>
                                          <a:solidFill>
                                            <a:schemeClr val="bg1"/>
                                          </a:solidFill>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235.5pt;margin-top:3pt;width:294.75pt;height:6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" fillcolor="white [3201]" stroked="f" strokeweight=".5pt">
                <v:textbox>
                  <w:txbxContent>
                    <w:p w:rsidR="00A82EB0" w:rsidRDefault="00294895">
                      <w:bookmarkStart w:id="1" w:name="_GoBack"/>
                      <w:r>
                        <w:rPr>
                          <w:noProof/>
                          <w:lang w:eastAsia="en-GB"/>
                        </w:rPr>
                        <w:drawing>
                          <wp:inline distT="0" distB="0" distL="0" distR="0" wp14:anchorId="6E1DE7AF" wp14:editId="0C4E1B30">
                            <wp:extent cx="3562350" cy="437554"/>
                            <wp:effectExtent l="0" t="0" r="0" b="635"/>
                            <wp:docPr id="2050" name="Picture 2" descr="L:\USER DATA\TEMPORARY TRANSFER DIRECTORY\LABORATORY\Miscellaneous\Rdehcola.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L:\USER DATA\TEMPORARY TRANSFER DIRECTORY\LABORATORY\Miscellaneous\Rdehcola.t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83451" cy="440146"/>
                                    </a:xfrm>
                                    <a:prstGeom prst="rect">
                                      <a:avLst/>
                                    </a:prstGeom>
                                    <a:solidFill>
                                      <a:schemeClr val="bg1"/>
                                    </a:solidFill>
                                  </pic:spPr>
                                </pic:pic>
                              </a:graphicData>
                            </a:graphic>
                          </wp:inline>
                        </w:drawing>
                      </w:r>
                      <w:bookmarkEnd w:id="1"/>
                    </w:p>
                  </w:txbxContent>
                </v:textbox>
              </v:shape>
            </w:pict>
          </mc:Fallback>
        </mc:AlternateContent>
      </w:r>
      <w:r>
        <w:rPr>
          <w:noProof/>
          <w:lang w:eastAsia="en-GB"/>
        </w:rPr>
        <w:drawing>
          <wp:inline distT="0" distB="0" distL="0" distR="0" wp14:anchorId="742D0722" wp14:editId="7E778894">
            <wp:extent cx="2133600" cy="877303"/>
            <wp:effectExtent l="0" t="0" r="0" b="0"/>
            <wp:docPr id="1" name="Picture 1" descr="Welcome to the Exeter Clinical Laboratory International web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elcome to the Exeter Clinical Laboratory International websi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33600" cy="877303"/>
                    </a:xfrm>
                    <a:prstGeom prst="rect">
                      <a:avLst/>
                    </a:prstGeom>
                    <a:noFill/>
                    <a:ln>
                      <a:noFill/>
                    </a:ln>
                  </pic:spPr>
                </pic:pic>
              </a:graphicData>
            </a:graphic>
          </wp:inline>
        </w:drawing>
      </w:r>
    </w:p>
    <w:p w:rsidR="00A82EB0" w:rsidRDefault="00A82EB0"/>
    <w:p w:rsidR="00A82EB0" w:rsidRDefault="00CD5106">
      <w:r>
        <w:rPr>
          <w:noProof/>
          <w:lang w:eastAsia="en-GB"/>
        </w:rPr>
        <mc:AlternateContent>
          <mc:Choice Requires="wps">
            <w:drawing>
              <wp:anchor distT="0" distB="0" distL="114300" distR="114300" simplePos="0" relativeHeight="251660288" behindDoc="0" locked="0" layoutInCell="1" allowOverlap="1" wp14:anchorId="21D82026" wp14:editId="7B561191">
                <wp:simplePos x="0" y="0"/>
                <wp:positionH relativeFrom="column">
                  <wp:posOffset>306705</wp:posOffset>
                </wp:positionH>
                <wp:positionV relativeFrom="paragraph">
                  <wp:posOffset>0</wp:posOffset>
                </wp:positionV>
                <wp:extent cx="5972175" cy="381000"/>
                <wp:effectExtent l="57150" t="38100" r="85725" b="95250"/>
                <wp:wrapNone/>
                <wp:docPr id="8" name="Text Box 8"/>
                <wp:cNvGraphicFramePr/>
                <a:graphic xmlns:a="http://schemas.openxmlformats.org/drawingml/2006/main">
                  <a:graphicData uri="http://schemas.microsoft.com/office/word/2010/wordprocessingShape">
                    <wps:wsp>
                      <wps:cNvSpPr txBox="1"/>
                      <wps:spPr>
                        <a:xfrm>
                          <a:off x="0" y="0"/>
                          <a:ext cx="5972175" cy="381000"/>
                        </a:xfrm>
                        <a:prstGeom prst="rect">
                          <a:avLst/>
                        </a:prstGeom>
                        <a:ln/>
                      </wps:spPr>
                      <wps:style>
                        <a:lnRef idx="1">
                          <a:schemeClr val="accent1"/>
                        </a:lnRef>
                        <a:fillRef idx="2">
                          <a:schemeClr val="accent1"/>
                        </a:fillRef>
                        <a:effectRef idx="1">
                          <a:schemeClr val="accent1"/>
                        </a:effectRef>
                        <a:fontRef idx="minor">
                          <a:schemeClr val="dk1"/>
                        </a:fontRef>
                      </wps:style>
                      <wps:txbx>
                        <w:txbxContent>
                          <w:p w:rsidR="00294895" w:rsidRPr="009A6719" w:rsidRDefault="00372DA9" w:rsidP="00294895">
                            <w:pPr>
                              <w:jc w:val="center"/>
                              <w:rPr>
                                <w:rFonts w:ascii="Arial Rounded MT Bold" w:hAnsi="Arial Rounded MT Bold" w:cs="Arial"/>
                                <w:sz w:val="28"/>
                                <w:szCs w:val="28"/>
                              </w:rPr>
                            </w:pPr>
                            <w:r w:rsidRPr="009A6719">
                              <w:rPr>
                                <w:rFonts w:ascii="Arial Rounded MT Bold" w:hAnsi="Arial Rounded MT Bold" w:cs="Arial"/>
                                <w:sz w:val="28"/>
                                <w:szCs w:val="28"/>
                              </w:rPr>
                              <w:t>Royal Devon &amp; Exet</w:t>
                            </w:r>
                            <w:bookmarkStart w:id="0" w:name="_GoBack"/>
                            <w:bookmarkEnd w:id="0"/>
                            <w:r w:rsidRPr="009A6719">
                              <w:rPr>
                                <w:rFonts w:ascii="Arial Rounded MT Bold" w:hAnsi="Arial Rounded MT Bold" w:cs="Arial"/>
                                <w:sz w:val="28"/>
                                <w:szCs w:val="28"/>
                              </w:rPr>
                              <w:t>er Microbiology</w:t>
                            </w:r>
                            <w:r w:rsidR="00581F2C" w:rsidRPr="009A6719">
                              <w:rPr>
                                <w:rFonts w:ascii="Arial Rounded MT Bold" w:hAnsi="Arial Rounded MT Bold" w:cs="Arial"/>
                                <w:sz w:val="28"/>
                                <w:szCs w:val="28"/>
                              </w:rPr>
                              <w:t xml:space="preserve"> </w:t>
                            </w:r>
                            <w:r w:rsidR="00294895" w:rsidRPr="009A6719">
                              <w:rPr>
                                <w:rFonts w:ascii="Arial Rounded MT Bold" w:hAnsi="Arial Rounded MT Bold" w:cs="Arial"/>
                                <w:sz w:val="28"/>
                                <w:szCs w:val="28"/>
                              </w:rPr>
                              <w:t>User Satisfaction Survey 201</w:t>
                            </w:r>
                            <w:r w:rsidRPr="009A6719">
                              <w:rPr>
                                <w:rFonts w:ascii="Arial Rounded MT Bold" w:hAnsi="Arial Rounded MT Bold" w:cs="Arial"/>
                                <w:sz w:val="28"/>
                                <w:szCs w:val="28"/>
                              </w:rPr>
                              <w:t>8</w:t>
                            </w:r>
                          </w:p>
                        </w:txbxContent>
                      </wps:txbx>
                      <wps:bodyPr rot="0" spcFirstLastPara="0" vertOverflow="overflow" horzOverflow="overflow" vert="horz" wrap="square" lIns="91440" tIns="7200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7" type="#_x0000_t202" style="position:absolute;margin-left:24.15pt;margin-top:0;width:470.25pt;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" fillcolor="#a7bfde [1620]" strokecolor="#4579b8 [3044]">
                <v:fill color2="#e4ecf5 [500]" rotate="t" angle="180" colors="0 #a3c4ff;22938f #bfd5ff;1 #e5eeff" focus="100%" type="gradient"/>
                <v:shadow on="t" color="black" opacity="24903f" origin=",.5" offset="0,.55556mm"/>
                <v:textbox inset=",2mm">
                  <w:txbxContent>
                    <w:p w:rsidR="00294895" w:rsidRPr="009A6719" w:rsidRDefault="00372DA9" w:rsidP="00294895">
                      <w:pPr>
                        <w:jc w:val="center"/>
                        <w:rPr>
                          <w:rFonts w:ascii="Arial Rounded MT Bold" w:hAnsi="Arial Rounded MT Bold" w:cs="Arial"/>
                          <w:sz w:val="28"/>
                          <w:szCs w:val="28"/>
                        </w:rPr>
                      </w:pPr>
                      <w:r w:rsidRPr="009A6719">
                        <w:rPr>
                          <w:rFonts w:ascii="Arial Rounded MT Bold" w:hAnsi="Arial Rounded MT Bold" w:cs="Arial"/>
                          <w:sz w:val="28"/>
                          <w:szCs w:val="28"/>
                        </w:rPr>
                        <w:t>Royal Devon &amp; Exet</w:t>
                      </w:r>
                      <w:bookmarkStart w:id="1" w:name="_GoBack"/>
                      <w:bookmarkEnd w:id="1"/>
                      <w:r w:rsidRPr="009A6719">
                        <w:rPr>
                          <w:rFonts w:ascii="Arial Rounded MT Bold" w:hAnsi="Arial Rounded MT Bold" w:cs="Arial"/>
                          <w:sz w:val="28"/>
                          <w:szCs w:val="28"/>
                        </w:rPr>
                        <w:t>er Microbiology</w:t>
                      </w:r>
                      <w:r w:rsidR="00581F2C" w:rsidRPr="009A6719">
                        <w:rPr>
                          <w:rFonts w:ascii="Arial Rounded MT Bold" w:hAnsi="Arial Rounded MT Bold" w:cs="Arial"/>
                          <w:sz w:val="28"/>
                          <w:szCs w:val="28"/>
                        </w:rPr>
                        <w:t xml:space="preserve"> </w:t>
                      </w:r>
                      <w:r w:rsidR="00294895" w:rsidRPr="009A6719">
                        <w:rPr>
                          <w:rFonts w:ascii="Arial Rounded MT Bold" w:hAnsi="Arial Rounded MT Bold" w:cs="Arial"/>
                          <w:sz w:val="28"/>
                          <w:szCs w:val="28"/>
                        </w:rPr>
                        <w:t>User Satisfaction Survey 201</w:t>
                      </w:r>
                      <w:r w:rsidRPr="009A6719">
                        <w:rPr>
                          <w:rFonts w:ascii="Arial Rounded MT Bold" w:hAnsi="Arial Rounded MT Bold" w:cs="Arial"/>
                          <w:sz w:val="28"/>
                          <w:szCs w:val="28"/>
                        </w:rPr>
                        <w:t>8</w:t>
                      </w:r>
                    </w:p>
                  </w:txbxContent>
                </v:textbox>
              </v:shape>
            </w:pict>
          </mc:Fallback>
        </mc:AlternateContent>
      </w:r>
    </w:p>
    <w:p w:rsidR="006C1781" w:rsidRDefault="002E6418" w:rsidP="00070760">
      <w:pPr>
        <w:jc w:val="right"/>
        <w:rPr>
          <w:noProof/>
          <w:lang w:eastAsia="en-GB"/>
        </w:rPr>
      </w:pPr>
      <w:r>
        <w:rPr>
          <w:noProof/>
          <w:lang w:eastAsia="en-GB"/>
        </w:rPr>
        <mc:AlternateContent>
          <mc:Choice Requires="wps">
            <w:drawing>
              <wp:anchor distT="0" distB="0" distL="114300" distR="114300" simplePos="0" relativeHeight="251664384" behindDoc="0" locked="0" layoutInCell="1" allowOverlap="1" wp14:anchorId="79F50D7B" wp14:editId="491317ED">
                <wp:simplePos x="0" y="0"/>
                <wp:positionH relativeFrom="column">
                  <wp:posOffset>-9525</wp:posOffset>
                </wp:positionH>
                <wp:positionV relativeFrom="paragraph">
                  <wp:posOffset>210185</wp:posOffset>
                </wp:positionV>
                <wp:extent cx="6657975" cy="904875"/>
                <wp:effectExtent l="0" t="0" r="9525" b="9525"/>
                <wp:wrapNone/>
                <wp:docPr id="4" name="Text Box 4"/>
                <wp:cNvGraphicFramePr/>
                <a:graphic xmlns:a="http://schemas.openxmlformats.org/drawingml/2006/main">
                  <a:graphicData uri="http://schemas.microsoft.com/office/word/2010/wordprocessingShape">
                    <wps:wsp>
                      <wps:cNvSpPr txBox="1"/>
                      <wps:spPr>
                        <a:xfrm>
                          <a:off x="0" y="0"/>
                          <a:ext cx="6657975" cy="904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70760" w:rsidRDefault="00070760" w:rsidP="000E64F0">
                            <w:pPr>
                              <w:jc w:val="both"/>
                            </w:pPr>
                            <w:r>
                              <w:t xml:space="preserve">The Royal Devon and Exeter </w:t>
                            </w:r>
                            <w:r w:rsidR="000E64F0">
                              <w:t>Microbiology</w:t>
                            </w:r>
                            <w:r>
                              <w:t xml:space="preserve"> services </w:t>
                            </w:r>
                            <w:r w:rsidR="000E64F0">
                              <w:t>undertook a user survey of both hospital and general practice in August 2018.  This is in addition to the annual generic questionnaire produced by the Royal College of Pathologists, and was a bespoke questionnaire that we created.  We had 98 responses from hospital doctors and 24 from general practice.  Overall our satisfaction remained very good:</w:t>
                            </w:r>
                          </w:p>
                          <w:p w:rsidR="00070760" w:rsidRDefault="000707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8" type="#_x0000_t202" style="position:absolute;left:0;text-align:left;margin-left:-.75pt;margin-top:16.55pt;width:524.25pt;height:7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1Q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" fillcolor="white [3201]" stroked="f" strokeweight=".5pt">
                <v:textbox>
                  <w:txbxContent>
                    <w:p w:rsidR="00070760" w:rsidRDefault="00070760" w:rsidP="000E64F0">
                      <w:pPr>
                        <w:jc w:val="both"/>
                      </w:pPr>
                      <w:r>
                        <w:t xml:space="preserve">The Royal Devon and Exeter </w:t>
                      </w:r>
                      <w:r w:rsidR="000E64F0">
                        <w:t>Microbiology</w:t>
                      </w:r>
                      <w:r>
                        <w:t xml:space="preserve"> services </w:t>
                      </w:r>
                      <w:r w:rsidR="000E64F0">
                        <w:t>undertook a user survey of both hospital and general practice in August 2018.  This is in addition to the annual generic questionnaire produced by the Royal College of Pathologists, and was a bespoke questionnaire that we created.  We had 98 responses from hospital doctors and 24 from general practice.  Overall our satisfaction remained very good:</w:t>
                      </w:r>
                    </w:p>
                    <w:p w:rsidR="00070760" w:rsidRDefault="00070760"/>
                  </w:txbxContent>
                </v:textbox>
              </v:shape>
            </w:pict>
          </mc:Fallback>
        </mc:AlternateContent>
      </w:r>
    </w:p>
    <w:p w:rsidR="00BE7374" w:rsidRDefault="00BE7374" w:rsidP="00070760">
      <w:pPr>
        <w:jc w:val="right"/>
        <w:rPr>
          <w:noProof/>
          <w:lang w:eastAsia="en-GB"/>
        </w:rPr>
      </w:pPr>
    </w:p>
    <w:p w:rsidR="00BE7374" w:rsidRDefault="00BE7374" w:rsidP="00070760">
      <w:pPr>
        <w:jc w:val="right"/>
        <w:rPr>
          <w:noProof/>
          <w:lang w:eastAsia="en-GB"/>
        </w:rPr>
      </w:pPr>
    </w:p>
    <w:p w:rsidR="00BE7374" w:rsidRDefault="00BE7374" w:rsidP="00070760">
      <w:pPr>
        <w:jc w:val="right"/>
        <w:rPr>
          <w:noProof/>
          <w:lang w:eastAsia="en-GB"/>
        </w:rPr>
      </w:pPr>
    </w:p>
    <w:p w:rsidR="00BE7374" w:rsidRDefault="00CD5106" w:rsidP="00BE7374">
      <w:pPr>
        <w:rPr>
          <w:noProof/>
          <w:lang w:eastAsia="en-GB"/>
        </w:rPr>
      </w:pPr>
      <w:r>
        <w:rPr>
          <w:noProof/>
          <w:lang w:eastAsia="en-GB"/>
        </w:rPr>
        <mc:AlternateContent>
          <mc:Choice Requires="wps">
            <w:drawing>
              <wp:anchor distT="0" distB="0" distL="114300" distR="114300" simplePos="0" relativeHeight="251687936" behindDoc="0" locked="0" layoutInCell="1" allowOverlap="1" wp14:anchorId="76A77701" wp14:editId="118D56B4">
                <wp:simplePos x="0" y="0"/>
                <wp:positionH relativeFrom="column">
                  <wp:posOffset>240030</wp:posOffset>
                </wp:positionH>
                <wp:positionV relativeFrom="paragraph">
                  <wp:posOffset>156210</wp:posOffset>
                </wp:positionV>
                <wp:extent cx="6124575" cy="361950"/>
                <wp:effectExtent l="57150" t="38100" r="85725" b="95250"/>
                <wp:wrapNone/>
                <wp:docPr id="2" name="Text Box 2"/>
                <wp:cNvGraphicFramePr/>
                <a:graphic xmlns:a="http://schemas.openxmlformats.org/drawingml/2006/main">
                  <a:graphicData uri="http://schemas.microsoft.com/office/word/2010/wordprocessingShape">
                    <wps:wsp>
                      <wps:cNvSpPr txBox="1"/>
                      <wps:spPr>
                        <a:xfrm>
                          <a:off x="0" y="0"/>
                          <a:ext cx="6124575" cy="361950"/>
                        </a:xfrm>
                        <a:prstGeom prst="rect">
                          <a:avLst/>
                        </a:prstGeom>
                        <a:ln/>
                      </wps:spPr>
                      <wps:style>
                        <a:lnRef idx="1">
                          <a:schemeClr val="accent1"/>
                        </a:lnRef>
                        <a:fillRef idx="2">
                          <a:schemeClr val="accent1"/>
                        </a:fillRef>
                        <a:effectRef idx="1">
                          <a:schemeClr val="accent1"/>
                        </a:effectRef>
                        <a:fontRef idx="minor">
                          <a:schemeClr val="dk1"/>
                        </a:fontRef>
                      </wps:style>
                      <wps:txbx>
                        <w:txbxContent>
                          <w:p w:rsidR="00CD5106" w:rsidRPr="009A6719" w:rsidRDefault="00CD5106" w:rsidP="00CD5106">
                            <w:pPr>
                              <w:jc w:val="center"/>
                              <w:rPr>
                                <w:rFonts w:ascii="Arial Rounded MT Bold" w:hAnsi="Arial Rounded MT Bold" w:cs="David"/>
                                <w:sz w:val="28"/>
                                <w:szCs w:val="28"/>
                              </w:rPr>
                            </w:pPr>
                            <w:r w:rsidRPr="009A6719">
                              <w:rPr>
                                <w:rFonts w:ascii="Arial Rounded MT Bold" w:hAnsi="Arial Rounded MT Bold" w:cs="David"/>
                                <w:sz w:val="28"/>
                                <w:szCs w:val="28"/>
                              </w:rPr>
                              <w:t xml:space="preserve">RD&amp;E Users </w:t>
                            </w:r>
                          </w:p>
                        </w:txbxContent>
                      </wps:txbx>
                      <wps:bodyPr rot="0" spcFirstLastPara="0" vertOverflow="overflow" horzOverflow="overflow" vert="horz" wrap="square" lIns="91440" tIns="7200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9" type="#_x0000_t202" style="position:absolute;margin-left:18.9pt;margin-top:12.3pt;width:482.25pt;height:2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" fillcolor="#a7bfde [1620]" strokecolor="#4579b8 [3044]">
                <v:fill color2="#e4ecf5 [500]" rotate="t" angle="180" colors="0 #a3c4ff;22938f #bfd5ff;1 #e5eeff" focus="100%" type="gradient"/>
                <v:shadow on="t" color="black" opacity="24903f" origin=",.5" offset="0,.55556mm"/>
                <v:textbox inset=",2mm">
                  <w:txbxContent>
                    <w:p w:rsidR="00CD5106" w:rsidRPr="009A6719" w:rsidRDefault="00CD5106" w:rsidP="00CD5106">
                      <w:pPr>
                        <w:jc w:val="center"/>
                        <w:rPr>
                          <w:rFonts w:ascii="Arial Rounded MT Bold" w:hAnsi="Arial Rounded MT Bold" w:cs="David"/>
                          <w:sz w:val="28"/>
                          <w:szCs w:val="28"/>
                        </w:rPr>
                      </w:pPr>
                      <w:r w:rsidRPr="009A6719">
                        <w:rPr>
                          <w:rFonts w:ascii="Arial Rounded MT Bold" w:hAnsi="Arial Rounded MT Bold" w:cs="David"/>
                          <w:sz w:val="28"/>
                          <w:szCs w:val="28"/>
                        </w:rPr>
                        <w:t xml:space="preserve">RD&amp;E Users </w:t>
                      </w:r>
                    </w:p>
                  </w:txbxContent>
                </v:textbox>
              </v:shape>
            </w:pict>
          </mc:Fallback>
        </mc:AlternateContent>
      </w:r>
    </w:p>
    <w:p w:rsidR="00BE7374" w:rsidRDefault="00BE7374" w:rsidP="00070760">
      <w:pPr>
        <w:jc w:val="right"/>
        <w:rPr>
          <w:noProof/>
          <w:lang w:eastAsia="en-GB"/>
        </w:rPr>
      </w:pPr>
    </w:p>
    <w:p w:rsidR="00BE7374" w:rsidRDefault="007C3FC6" w:rsidP="00070760">
      <w:pPr>
        <w:jc w:val="right"/>
      </w:pPr>
      <w:r>
        <w:rPr>
          <w:noProof/>
          <w:lang w:eastAsia="en-GB"/>
        </w:rPr>
        <mc:AlternateContent>
          <mc:Choice Requires="wps">
            <w:drawing>
              <wp:anchor distT="0" distB="0" distL="114300" distR="114300" simplePos="0" relativeHeight="251671552" behindDoc="0" locked="0" layoutInCell="1" allowOverlap="1" wp14:anchorId="519B5572" wp14:editId="4F29D98B">
                <wp:simplePos x="0" y="0"/>
                <wp:positionH relativeFrom="column">
                  <wp:posOffset>3678555</wp:posOffset>
                </wp:positionH>
                <wp:positionV relativeFrom="paragraph">
                  <wp:posOffset>128905</wp:posOffset>
                </wp:positionV>
                <wp:extent cx="3238500" cy="232410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3238500" cy="2324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E7374" w:rsidRPr="00BE7374" w:rsidRDefault="009B6977" w:rsidP="009B6977">
                            <w:pPr>
                              <w:jc w:val="center"/>
                              <w:rPr>
                                <w:b/>
                              </w:rPr>
                            </w:pPr>
                            <w:r>
                              <w:rPr>
                                <w:b/>
                              </w:rPr>
                              <w:t>Comments</w:t>
                            </w:r>
                          </w:p>
                          <w:p w:rsidR="00BE7374" w:rsidRDefault="00BE7374" w:rsidP="00BE7374">
                            <w:pPr>
                              <w:pStyle w:val="ListParagraph"/>
                              <w:numPr>
                                <w:ilvl w:val="0"/>
                                <w:numId w:val="1"/>
                              </w:numPr>
                              <w:jc w:val="both"/>
                            </w:pPr>
                            <w:r>
                              <w:t xml:space="preserve">The consultant presence on the ward is fantastic, particularly Dr Morgan and Dr Porter </w:t>
                            </w:r>
                          </w:p>
                          <w:p w:rsidR="00BE7374" w:rsidRDefault="00BE7374" w:rsidP="00BE7374">
                            <w:pPr>
                              <w:pStyle w:val="ListParagraph"/>
                              <w:numPr>
                                <w:ilvl w:val="0"/>
                                <w:numId w:val="1"/>
                              </w:numPr>
                              <w:jc w:val="both"/>
                            </w:pPr>
                            <w:r>
                              <w:t>The advice I receive is of highest standard and very reliable.  I couldn’t do my job as a medical consultant without it</w:t>
                            </w:r>
                          </w:p>
                          <w:p w:rsidR="00BE7374" w:rsidRDefault="00BE7374" w:rsidP="00BE7374">
                            <w:pPr>
                              <w:pStyle w:val="ListParagraph"/>
                              <w:numPr>
                                <w:ilvl w:val="0"/>
                                <w:numId w:val="1"/>
                              </w:numPr>
                              <w:jc w:val="both"/>
                            </w:pPr>
                            <w:r>
                              <w:t xml:space="preserve">Very supportive microbiologists who take an active interest in patient management.  Lab staff are always helpful </w:t>
                            </w:r>
                          </w:p>
                          <w:p w:rsidR="00CA0D99" w:rsidRDefault="00CA0D99" w:rsidP="001F782A">
                            <w:pPr>
                              <w:pStyle w:val="ListParagraph"/>
                              <w:ind w:left="360"/>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30" type="#_x0000_t202" style="position:absolute;left:0;text-align:left;margin-left:289.65pt;margin-top:10.15pt;width:255pt;height:18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" fillcolor="white [3201]" stroked="f" strokeweight=".5pt">
                <v:textbox>
                  <w:txbxContent>
                    <w:p w:rsidR="00BE7374" w:rsidRPr="00BE7374" w:rsidRDefault="009B6977" w:rsidP="009B6977">
                      <w:pPr>
                        <w:jc w:val="center"/>
                        <w:rPr>
                          <w:b/>
                        </w:rPr>
                      </w:pPr>
                      <w:r>
                        <w:rPr>
                          <w:b/>
                        </w:rPr>
                        <w:t>Comments</w:t>
                      </w:r>
                    </w:p>
                    <w:p w:rsidR="00BE7374" w:rsidRDefault="00BE7374" w:rsidP="00BE7374">
                      <w:pPr>
                        <w:pStyle w:val="ListParagraph"/>
                        <w:numPr>
                          <w:ilvl w:val="0"/>
                          <w:numId w:val="1"/>
                        </w:numPr>
                        <w:jc w:val="both"/>
                      </w:pPr>
                      <w:r>
                        <w:t xml:space="preserve">The consultant presence on the ward is fantastic, particularly Dr Morgan and Dr Porter </w:t>
                      </w:r>
                    </w:p>
                    <w:p w:rsidR="00BE7374" w:rsidRDefault="00BE7374" w:rsidP="00BE7374">
                      <w:pPr>
                        <w:pStyle w:val="ListParagraph"/>
                        <w:numPr>
                          <w:ilvl w:val="0"/>
                          <w:numId w:val="1"/>
                        </w:numPr>
                        <w:jc w:val="both"/>
                      </w:pPr>
                      <w:r>
                        <w:t>The advice I receive is of highest standard and very reliable.  I couldn’t do my job as a medical consultant without it</w:t>
                      </w:r>
                    </w:p>
                    <w:p w:rsidR="00BE7374" w:rsidRDefault="00BE7374" w:rsidP="00BE7374">
                      <w:pPr>
                        <w:pStyle w:val="ListParagraph"/>
                        <w:numPr>
                          <w:ilvl w:val="0"/>
                          <w:numId w:val="1"/>
                        </w:numPr>
                        <w:jc w:val="both"/>
                      </w:pPr>
                      <w:r>
                        <w:t xml:space="preserve">Very supportive microbiologists who take an active interest in patient management.  Lab staff are always helpful </w:t>
                      </w:r>
                    </w:p>
                    <w:p w:rsidR="00CA0D99" w:rsidRDefault="00CA0D99" w:rsidP="001F782A">
                      <w:pPr>
                        <w:pStyle w:val="ListParagraph"/>
                        <w:ind w:left="360"/>
                        <w:jc w:val="both"/>
                      </w:pPr>
                    </w:p>
                  </w:txbxContent>
                </v:textbox>
              </v:shape>
            </w:pict>
          </mc:Fallback>
        </mc:AlternateContent>
      </w:r>
      <w:r>
        <w:rPr>
          <w:noProof/>
          <w:lang w:eastAsia="en-GB"/>
        </w:rPr>
        <mc:AlternateContent>
          <mc:Choice Requires="wps">
            <w:drawing>
              <wp:anchor distT="0" distB="0" distL="114300" distR="114300" simplePos="0" relativeHeight="251665408" behindDoc="0" locked="0" layoutInCell="1" allowOverlap="1" wp14:anchorId="1ACB0368" wp14:editId="794E72E9">
                <wp:simplePos x="0" y="0"/>
                <wp:positionH relativeFrom="column">
                  <wp:posOffset>-217170</wp:posOffset>
                </wp:positionH>
                <wp:positionV relativeFrom="paragraph">
                  <wp:posOffset>109855</wp:posOffset>
                </wp:positionV>
                <wp:extent cx="3838575" cy="2362200"/>
                <wp:effectExtent l="0" t="0" r="9525" b="0"/>
                <wp:wrapNone/>
                <wp:docPr id="3" name="Text Box 3"/>
                <wp:cNvGraphicFramePr/>
                <a:graphic xmlns:a="http://schemas.openxmlformats.org/drawingml/2006/main">
                  <a:graphicData uri="http://schemas.microsoft.com/office/word/2010/wordprocessingShape">
                    <wps:wsp>
                      <wps:cNvSpPr txBox="1"/>
                      <wps:spPr>
                        <a:xfrm>
                          <a:off x="0" y="0"/>
                          <a:ext cx="3838575" cy="2362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E7374" w:rsidRDefault="00422B8F" w:rsidP="00CD5106">
                            <w:pPr>
                              <w:jc w:val="center"/>
                            </w:pPr>
                            <w:r w:rsidRPr="00422B8F">
                              <w:rPr>
                                <w:noProof/>
                                <w:lang w:eastAsia="en-GB"/>
                              </w:rPr>
                              <w:drawing>
                                <wp:inline distT="0" distB="0" distL="0" distR="0" wp14:anchorId="731F7760" wp14:editId="19338175">
                                  <wp:extent cx="3690648" cy="1876425"/>
                                  <wp:effectExtent l="0" t="0" r="508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9">
                                            <a:extLst>
                                              <a:ext uri="{28A0092B-C50C-407E-A947-70E740481C1C}">
                                                <a14:useLocalDpi xmlns:a14="http://schemas.microsoft.com/office/drawing/2010/main" val="0"/>
                                              </a:ext>
                                            </a:extLst>
                                          </a:blip>
                                          <a:srcRect l="2695" t="6281" r="1348" b="12520"/>
                                          <a:stretch/>
                                        </pic:blipFill>
                                        <pic:spPr bwMode="auto">
                                          <a:xfrm>
                                            <a:off x="0" y="0"/>
                                            <a:ext cx="3687103" cy="1874623"/>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1" type="#_x0000_t202" style="position:absolute;left:0;text-align:left;margin-left:-17.1pt;margin-top:8.65pt;width:302.25pt;height:18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" fillcolor="white [3201]" stroked="f" strokeweight=".5pt">
                <v:textbox>
                  <w:txbxContent>
                    <w:p w:rsidR="00BE7374" w:rsidRDefault="00422B8F" w:rsidP="00CD5106">
                      <w:pPr>
                        <w:jc w:val="center"/>
                      </w:pPr>
                      <w:r w:rsidRPr="00422B8F">
                        <w:rPr>
                          <w:noProof/>
                          <w:lang w:eastAsia="en-GB"/>
                        </w:rPr>
                        <w:drawing>
                          <wp:inline distT="0" distB="0" distL="0" distR="0" wp14:anchorId="731F7760" wp14:editId="19338175">
                            <wp:extent cx="3690648" cy="1876425"/>
                            <wp:effectExtent l="0" t="0" r="508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0">
                                      <a:extLst>
                                        <a:ext uri="{28A0092B-C50C-407E-A947-70E740481C1C}">
                                          <a14:useLocalDpi xmlns:a14="http://schemas.microsoft.com/office/drawing/2010/main" val="0"/>
                                        </a:ext>
                                      </a:extLst>
                                    </a:blip>
                                    <a:srcRect l="2695" t="6281" r="1348" b="12520"/>
                                    <a:stretch/>
                                  </pic:blipFill>
                                  <pic:spPr bwMode="auto">
                                    <a:xfrm>
                                      <a:off x="0" y="0"/>
                                      <a:ext cx="3687103" cy="1874623"/>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p w:rsidR="00BE7374" w:rsidRDefault="009A6719">
      <w:pPr>
        <w:rPr>
          <w:noProof/>
          <w:lang w:eastAsia="en-GB"/>
        </w:rPr>
      </w:pPr>
      <w:r>
        <w:rPr>
          <w:noProof/>
          <w:lang w:eastAsia="en-GB"/>
        </w:rPr>
        <mc:AlternateContent>
          <mc:Choice Requires="wps">
            <w:drawing>
              <wp:anchor distT="0" distB="0" distL="114300" distR="114300" simplePos="0" relativeHeight="251689984" behindDoc="0" locked="0" layoutInCell="1" allowOverlap="1" wp14:anchorId="26F1F117" wp14:editId="2ABAB5E8">
                <wp:simplePos x="0" y="0"/>
                <wp:positionH relativeFrom="column">
                  <wp:posOffset>240030</wp:posOffset>
                </wp:positionH>
                <wp:positionV relativeFrom="paragraph">
                  <wp:posOffset>2320290</wp:posOffset>
                </wp:positionV>
                <wp:extent cx="6124575" cy="361950"/>
                <wp:effectExtent l="57150" t="38100" r="85725" b="95250"/>
                <wp:wrapNone/>
                <wp:docPr id="7" name="Text Box 7"/>
                <wp:cNvGraphicFramePr/>
                <a:graphic xmlns:a="http://schemas.openxmlformats.org/drawingml/2006/main">
                  <a:graphicData uri="http://schemas.microsoft.com/office/word/2010/wordprocessingShape">
                    <wps:wsp>
                      <wps:cNvSpPr txBox="1"/>
                      <wps:spPr>
                        <a:xfrm>
                          <a:off x="0" y="0"/>
                          <a:ext cx="6124575" cy="361950"/>
                        </a:xfrm>
                        <a:prstGeom prst="rect">
                          <a:avLst/>
                        </a:prstGeom>
                        <a:ln/>
                      </wps:spPr>
                      <wps:style>
                        <a:lnRef idx="1">
                          <a:schemeClr val="accent1"/>
                        </a:lnRef>
                        <a:fillRef idx="2">
                          <a:schemeClr val="accent1"/>
                        </a:fillRef>
                        <a:effectRef idx="1">
                          <a:schemeClr val="accent1"/>
                        </a:effectRef>
                        <a:fontRef idx="minor">
                          <a:schemeClr val="dk1"/>
                        </a:fontRef>
                      </wps:style>
                      <wps:txbx>
                        <w:txbxContent>
                          <w:p w:rsidR="00F02691" w:rsidRPr="009A6719" w:rsidRDefault="00F02691" w:rsidP="00F02691">
                            <w:pPr>
                              <w:jc w:val="center"/>
                              <w:rPr>
                                <w:rFonts w:ascii="Arial Rounded MT Bold" w:hAnsi="Arial Rounded MT Bold" w:cs="David"/>
                                <w:sz w:val="28"/>
                                <w:szCs w:val="28"/>
                              </w:rPr>
                            </w:pPr>
                            <w:r w:rsidRPr="009A6719">
                              <w:rPr>
                                <w:rFonts w:ascii="Arial Rounded MT Bold" w:hAnsi="Arial Rounded MT Bold" w:cs="David"/>
                                <w:sz w:val="28"/>
                                <w:szCs w:val="28"/>
                              </w:rPr>
                              <w:t xml:space="preserve">GP Users </w:t>
                            </w:r>
                          </w:p>
                        </w:txbxContent>
                      </wps:txbx>
                      <wps:bodyPr rot="0" spcFirstLastPara="0" vertOverflow="overflow" horzOverflow="overflow" vert="horz" wrap="square" lIns="91440" tIns="7200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32" type="#_x0000_t202" style="position:absolute;margin-left:18.9pt;margin-top:182.7pt;width:482.25pt;height:2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" fillcolor="#a7bfde [1620]" strokecolor="#4579b8 [3044]">
                <v:fill color2="#e4ecf5 [500]" rotate="t" angle="180" colors="0 #a3c4ff;22938f #bfd5ff;1 #e5eeff" focus="100%" type="gradient"/>
                <v:shadow on="t" color="black" opacity="24903f" origin=",.5" offset="0,.55556mm"/>
                <v:textbox inset=",2mm">
                  <w:txbxContent>
                    <w:p w:rsidR="00F02691" w:rsidRPr="009A6719" w:rsidRDefault="00F02691" w:rsidP="00F02691">
                      <w:pPr>
                        <w:jc w:val="center"/>
                        <w:rPr>
                          <w:rFonts w:ascii="Arial Rounded MT Bold" w:hAnsi="Arial Rounded MT Bold" w:cs="David"/>
                          <w:sz w:val="28"/>
                          <w:szCs w:val="28"/>
                        </w:rPr>
                      </w:pPr>
                      <w:r w:rsidRPr="009A6719">
                        <w:rPr>
                          <w:rFonts w:ascii="Arial Rounded MT Bold" w:hAnsi="Arial Rounded MT Bold" w:cs="David"/>
                          <w:sz w:val="28"/>
                          <w:szCs w:val="28"/>
                        </w:rPr>
                        <w:t xml:space="preserve">GP Users </w:t>
                      </w:r>
                    </w:p>
                  </w:txbxContent>
                </v:textbox>
              </v:shape>
            </w:pict>
          </mc:Fallback>
        </mc:AlternateContent>
      </w:r>
      <w:r w:rsidR="00AA59AC">
        <w:rPr>
          <w:noProof/>
          <w:lang w:eastAsia="en-GB"/>
        </w:rPr>
        <mc:AlternateContent>
          <mc:Choice Requires="wps">
            <w:drawing>
              <wp:anchor distT="0" distB="0" distL="114300" distR="114300" simplePos="0" relativeHeight="251692032" behindDoc="0" locked="0" layoutInCell="1" allowOverlap="1" wp14:anchorId="42FA740C" wp14:editId="1D42CE52">
                <wp:simplePos x="0" y="0"/>
                <wp:positionH relativeFrom="column">
                  <wp:posOffset>306705</wp:posOffset>
                </wp:positionH>
                <wp:positionV relativeFrom="paragraph">
                  <wp:posOffset>5301615</wp:posOffset>
                </wp:positionV>
                <wp:extent cx="6124575" cy="314325"/>
                <wp:effectExtent l="57150" t="38100" r="85725" b="104775"/>
                <wp:wrapNone/>
                <wp:docPr id="10" name="Text Box 10"/>
                <wp:cNvGraphicFramePr/>
                <a:graphic xmlns:a="http://schemas.openxmlformats.org/drawingml/2006/main">
                  <a:graphicData uri="http://schemas.microsoft.com/office/word/2010/wordprocessingShape">
                    <wps:wsp>
                      <wps:cNvSpPr txBox="1"/>
                      <wps:spPr>
                        <a:xfrm>
                          <a:off x="0" y="0"/>
                          <a:ext cx="6124575" cy="314325"/>
                        </a:xfrm>
                        <a:prstGeom prst="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rsidR="00AA59AC" w:rsidRPr="007C3FC6" w:rsidRDefault="00AA59AC" w:rsidP="00AA59AC">
                            <w:pPr>
                              <w:jc w:val="center"/>
                              <w:rPr>
                                <w:rFonts w:ascii="Albertus Extra Bold" w:hAnsi="Albertus Extra Bold"/>
                                <w:b/>
                                <w:sz w:val="28"/>
                                <w:szCs w:val="28"/>
                              </w:rPr>
                            </w:pPr>
                          </w:p>
                        </w:txbxContent>
                      </wps:txbx>
                      <wps:bodyPr rot="0" spcFirstLastPara="0" vertOverflow="overflow" horzOverflow="overflow" vert="horz" wrap="square" lIns="91440" tIns="7200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3" type="#_x0000_t202" style="position:absolute;margin-left:24.15pt;margin-top:417.45pt;width:482.25pt;height:24.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" fillcolor="#a3c4ff" strokecolor="#4a7ebb">
                <v:fill color2="#e5eeff" rotate="t" angle="180" colors="0 #a3c4ff;22938f #bfd5ff;1 #e5eeff" focus="100%" type="gradient"/>
                <v:shadow on="t" color="black" opacity="24903f" origin=",.5" offset="0,.55556mm"/>
                <v:textbox inset=",2mm">
                  <w:txbxContent>
                    <w:p w:rsidR="00AA59AC" w:rsidRPr="007C3FC6" w:rsidRDefault="00AA59AC" w:rsidP="00AA59AC">
                      <w:pPr>
                        <w:jc w:val="center"/>
                        <w:rPr>
                          <w:rFonts w:ascii="Albertus Extra Bold" w:hAnsi="Albertus Extra Bold"/>
                          <w:b/>
                          <w:sz w:val="28"/>
                          <w:szCs w:val="28"/>
                        </w:rPr>
                      </w:pPr>
                    </w:p>
                  </w:txbxContent>
                </v:textbox>
              </v:shape>
            </w:pict>
          </mc:Fallback>
        </mc:AlternateContent>
      </w:r>
      <w:r w:rsidR="007C3FC6">
        <w:rPr>
          <w:noProof/>
          <w:lang w:eastAsia="en-GB"/>
        </w:rPr>
        <mc:AlternateContent>
          <mc:Choice Requires="wps">
            <w:drawing>
              <wp:anchor distT="0" distB="0" distL="114300" distR="114300" simplePos="0" relativeHeight="251673600" behindDoc="0" locked="0" layoutInCell="1" allowOverlap="1" wp14:anchorId="6449CCFD" wp14:editId="7E49F972">
                <wp:simplePos x="0" y="0"/>
                <wp:positionH relativeFrom="column">
                  <wp:posOffset>3754755</wp:posOffset>
                </wp:positionH>
                <wp:positionV relativeFrom="paragraph">
                  <wp:posOffset>3139440</wp:posOffset>
                </wp:positionV>
                <wp:extent cx="3219450" cy="198120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3219450" cy="1981200"/>
                        </a:xfrm>
                        <a:prstGeom prst="rect">
                          <a:avLst/>
                        </a:prstGeom>
                        <a:noFill/>
                        <a:ln w="6350">
                          <a:noFill/>
                        </a:ln>
                        <a:effectLst/>
                      </wps:spPr>
                      <wps:txbx>
                        <w:txbxContent>
                          <w:p w:rsidR="00BE7374" w:rsidRPr="00BE7374" w:rsidRDefault="009B6977" w:rsidP="009B6977">
                            <w:pPr>
                              <w:jc w:val="center"/>
                              <w:rPr>
                                <w:b/>
                              </w:rPr>
                            </w:pPr>
                            <w:r>
                              <w:rPr>
                                <w:b/>
                              </w:rPr>
                              <w:t>Comments</w:t>
                            </w:r>
                          </w:p>
                          <w:p w:rsidR="00BE7374" w:rsidRDefault="00BE7374" w:rsidP="00BE7374">
                            <w:pPr>
                              <w:pStyle w:val="ListParagraph"/>
                              <w:numPr>
                                <w:ilvl w:val="0"/>
                                <w:numId w:val="1"/>
                              </w:numPr>
                              <w:jc w:val="both"/>
                            </w:pPr>
                            <w:r>
                              <w:t xml:space="preserve">Usually easy to contact for advice via telephone or email.  Great to have email facility for queries </w:t>
                            </w:r>
                          </w:p>
                          <w:p w:rsidR="00BE7374" w:rsidRDefault="00BE7374" w:rsidP="00BE7374">
                            <w:pPr>
                              <w:pStyle w:val="ListParagraph"/>
                              <w:numPr>
                                <w:ilvl w:val="0"/>
                                <w:numId w:val="1"/>
                              </w:numPr>
                              <w:jc w:val="both"/>
                            </w:pPr>
                            <w:r>
                              <w:t xml:space="preserve">Very responsive and helpful </w:t>
                            </w:r>
                          </w:p>
                          <w:p w:rsidR="001F782A" w:rsidRDefault="001F782A" w:rsidP="001F782A">
                            <w:pPr>
                              <w:pStyle w:val="ListParagraph"/>
                              <w:numPr>
                                <w:ilvl w:val="0"/>
                                <w:numId w:val="1"/>
                              </w:numPr>
                              <w:jc w:val="both"/>
                            </w:pPr>
                            <w:r>
                              <w:t xml:space="preserve">Forms should always include space for allergies/intolerances, and sometimes a broader spectrum of antibiotic sensitivities should be reported </w:t>
                            </w:r>
                          </w:p>
                          <w:p w:rsidR="00CA0D99" w:rsidRDefault="00CA0D99" w:rsidP="00CE0FCF">
                            <w:pPr>
                              <w:pStyle w:val="ListParagraph"/>
                              <w:ind w:left="360"/>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o:spid="_x0000_s1032" type="#_x0000_t202" style="position:absolute;margin-left:295.65pt;margin-top:247.2pt;width:253.5pt;height:15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" filled="f" stroked="f" strokeweight=".5pt">
                <v:textbox>
                  <w:txbxContent>
                    <w:p w:rsidR="00BE7374" w:rsidRPr="00BE7374" w:rsidRDefault="009B6977" w:rsidP="009B6977">
                      <w:pPr>
                        <w:jc w:val="center"/>
                        <w:rPr>
                          <w:b/>
                        </w:rPr>
                      </w:pPr>
                      <w:r>
                        <w:rPr>
                          <w:b/>
                        </w:rPr>
                        <w:t>Comments</w:t>
                      </w:r>
                    </w:p>
                    <w:p w:rsidR="00BE7374" w:rsidRDefault="00BE7374" w:rsidP="00BE7374">
                      <w:pPr>
                        <w:pStyle w:val="ListParagraph"/>
                        <w:numPr>
                          <w:ilvl w:val="0"/>
                          <w:numId w:val="1"/>
                        </w:numPr>
                        <w:jc w:val="both"/>
                      </w:pPr>
                      <w:r>
                        <w:t xml:space="preserve">Usually easy to contact for advice via telephone or email.  Great to have email facility for queries </w:t>
                      </w:r>
                    </w:p>
                    <w:p w:rsidR="00BE7374" w:rsidRDefault="00BE7374" w:rsidP="00BE7374">
                      <w:pPr>
                        <w:pStyle w:val="ListParagraph"/>
                        <w:numPr>
                          <w:ilvl w:val="0"/>
                          <w:numId w:val="1"/>
                        </w:numPr>
                        <w:jc w:val="both"/>
                      </w:pPr>
                      <w:r>
                        <w:t xml:space="preserve">Very responsive and helpful </w:t>
                      </w:r>
                    </w:p>
                    <w:p w:rsidR="001F782A" w:rsidRDefault="001F782A" w:rsidP="001F782A">
                      <w:pPr>
                        <w:pStyle w:val="ListParagraph"/>
                        <w:numPr>
                          <w:ilvl w:val="0"/>
                          <w:numId w:val="1"/>
                        </w:numPr>
                        <w:jc w:val="both"/>
                      </w:pPr>
                      <w:r>
                        <w:t xml:space="preserve">Forms should always include space for allergies/intolerances, and sometimes a broader spectrum of antibiotic sensitivities should be reported </w:t>
                      </w:r>
                    </w:p>
                    <w:p w:rsidR="00CA0D99" w:rsidRDefault="00CA0D99" w:rsidP="00CE0FCF">
                      <w:pPr>
                        <w:pStyle w:val="ListParagraph"/>
                        <w:ind w:left="360"/>
                        <w:jc w:val="both"/>
                      </w:pPr>
                    </w:p>
                  </w:txbxContent>
                </v:textbox>
              </v:shape>
            </w:pict>
          </mc:Fallback>
        </mc:AlternateContent>
      </w:r>
      <w:r w:rsidR="007C3FC6">
        <w:rPr>
          <w:noProof/>
          <w:lang w:eastAsia="en-GB"/>
        </w:rPr>
        <mc:AlternateContent>
          <mc:Choice Requires="wps">
            <w:drawing>
              <wp:anchor distT="0" distB="0" distL="114300" distR="114300" simplePos="0" relativeHeight="251667456" behindDoc="0" locked="0" layoutInCell="1" allowOverlap="1" wp14:anchorId="76F38E0F" wp14:editId="789DDB31">
                <wp:simplePos x="0" y="0"/>
                <wp:positionH relativeFrom="column">
                  <wp:posOffset>-160020</wp:posOffset>
                </wp:positionH>
                <wp:positionV relativeFrom="paragraph">
                  <wp:posOffset>3044190</wp:posOffset>
                </wp:positionV>
                <wp:extent cx="3838575" cy="2571750"/>
                <wp:effectExtent l="0" t="0" r="9525" b="0"/>
                <wp:wrapNone/>
                <wp:docPr id="5" name="Text Box 5"/>
                <wp:cNvGraphicFramePr/>
                <a:graphic xmlns:a="http://schemas.openxmlformats.org/drawingml/2006/main">
                  <a:graphicData uri="http://schemas.microsoft.com/office/word/2010/wordprocessingShape">
                    <wps:wsp>
                      <wps:cNvSpPr txBox="1"/>
                      <wps:spPr>
                        <a:xfrm>
                          <a:off x="0" y="0"/>
                          <a:ext cx="3838575" cy="2571750"/>
                        </a:xfrm>
                        <a:prstGeom prst="rect">
                          <a:avLst/>
                        </a:prstGeom>
                        <a:solidFill>
                          <a:sysClr val="window" lastClr="FFFFFF"/>
                        </a:solidFill>
                        <a:ln w="6350">
                          <a:noFill/>
                        </a:ln>
                        <a:effectLst/>
                      </wps:spPr>
                      <wps:txbx>
                        <w:txbxContent>
                          <w:p w:rsidR="00BE7374" w:rsidRDefault="00422B8F" w:rsidP="00BE7374">
                            <w:r w:rsidRPr="00422B8F">
                              <w:rPr>
                                <w:noProof/>
                                <w:lang w:eastAsia="en-GB"/>
                              </w:rPr>
                              <w:drawing>
                                <wp:inline distT="0" distB="0" distL="0" distR="0" wp14:anchorId="55905205" wp14:editId="1CA7629C">
                                  <wp:extent cx="3690000" cy="1952861"/>
                                  <wp:effectExtent l="0" t="0" r="571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1">
                                            <a:extLst>
                                              <a:ext uri="{28A0092B-C50C-407E-A947-70E740481C1C}">
                                                <a14:useLocalDpi xmlns:a14="http://schemas.microsoft.com/office/drawing/2010/main" val="0"/>
                                              </a:ext>
                                            </a:extLst>
                                          </a:blip>
                                          <a:srcRect l="3779" t="5314" r="1744" b="11467"/>
                                          <a:stretch/>
                                        </pic:blipFill>
                                        <pic:spPr bwMode="auto">
                                          <a:xfrm>
                                            <a:off x="0" y="0"/>
                                            <a:ext cx="3690000" cy="1952861"/>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35" type="#_x0000_t202" style="position:absolute;margin-left:-12.6pt;margin-top:239.7pt;width:302.25pt;height:2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" fillcolor="window" stroked="f" strokeweight=".5pt">
                <v:textbox>
                  <w:txbxContent>
                    <w:p w:rsidR="00BE7374" w:rsidRDefault="00422B8F" w:rsidP="00BE7374">
                      <w:r w:rsidRPr="00422B8F">
                        <w:rPr>
                          <w:noProof/>
                          <w:lang w:eastAsia="en-GB"/>
                        </w:rPr>
                        <w:drawing>
                          <wp:inline distT="0" distB="0" distL="0" distR="0" wp14:anchorId="55905205" wp14:editId="1CA7629C">
                            <wp:extent cx="3690000" cy="1952861"/>
                            <wp:effectExtent l="0" t="0" r="571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2">
                                      <a:extLst>
                                        <a:ext uri="{28A0092B-C50C-407E-A947-70E740481C1C}">
                                          <a14:useLocalDpi xmlns:a14="http://schemas.microsoft.com/office/drawing/2010/main" val="0"/>
                                        </a:ext>
                                      </a:extLst>
                                    </a:blip>
                                    <a:srcRect l="3779" t="5314" r="1744" b="11467"/>
                                    <a:stretch/>
                                  </pic:blipFill>
                                  <pic:spPr bwMode="auto">
                                    <a:xfrm>
                                      <a:off x="0" y="0"/>
                                      <a:ext cx="3690000" cy="1952861"/>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00BE7374">
        <w:rPr>
          <w:noProof/>
          <w:lang w:eastAsia="en-GB"/>
        </w:rPr>
        <w:br w:type="page"/>
      </w:r>
    </w:p>
    <w:tbl>
      <w:tblPr>
        <w:tblStyle w:val="TableGrid"/>
        <w:tblW w:w="10773" w:type="dxa"/>
        <w:tblInd w:w="108" w:type="dxa"/>
        <w:tblLook w:val="04A0" w:firstRow="1" w:lastRow="0" w:firstColumn="1" w:lastColumn="0" w:noHBand="0" w:noVBand="1"/>
      </w:tblPr>
      <w:tblGrid>
        <w:gridCol w:w="10773"/>
      </w:tblGrid>
      <w:tr w:rsidR="00FF1532" w:rsidRPr="006E49E3" w:rsidTr="00A40843">
        <w:trPr>
          <w:trHeight w:val="454"/>
        </w:trPr>
        <w:tc>
          <w:tcPr>
            <w:tcW w:w="10773"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FF1532" w:rsidRPr="006E49E3" w:rsidRDefault="00FF1532" w:rsidP="00E2029B">
            <w:pPr>
              <w:jc w:val="center"/>
              <w:rPr>
                <w:b/>
              </w:rPr>
            </w:pPr>
            <w:r w:rsidRPr="00FF1532">
              <w:rPr>
                <w:b/>
              </w:rPr>
              <w:lastRenderedPageBreak/>
              <w:t xml:space="preserve">Comments </w:t>
            </w:r>
            <w:r w:rsidR="00C44329">
              <w:rPr>
                <w:b/>
              </w:rPr>
              <w:t>from RD&amp;E Consultant Users</w:t>
            </w:r>
            <w:r w:rsidR="007E3E5C">
              <w:rPr>
                <w:b/>
              </w:rPr>
              <w:t xml:space="preserve"> </w:t>
            </w:r>
            <w:r w:rsidR="00374D39">
              <w:rPr>
                <w:b/>
              </w:rPr>
              <w:t>about t</w:t>
            </w:r>
            <w:r w:rsidRPr="00FF1532">
              <w:rPr>
                <w:b/>
              </w:rPr>
              <w:t xml:space="preserve">he </w:t>
            </w:r>
            <w:r w:rsidR="00DF656C">
              <w:rPr>
                <w:b/>
              </w:rPr>
              <w:t xml:space="preserve">Microbiology </w:t>
            </w:r>
            <w:r w:rsidRPr="00FF1532">
              <w:rPr>
                <w:b/>
              </w:rPr>
              <w:t>Service</w:t>
            </w:r>
          </w:p>
        </w:tc>
      </w:tr>
    </w:tbl>
    <w:p w:rsidR="00E2029B" w:rsidRDefault="00E2029B">
      <w:r>
        <w:rPr>
          <w:noProof/>
          <w:lang w:eastAsia="en-GB"/>
        </w:rPr>
        <mc:AlternateContent>
          <mc:Choice Requires="wps">
            <w:drawing>
              <wp:anchor distT="0" distB="0" distL="114300" distR="114300" simplePos="0" relativeHeight="251679744" behindDoc="0" locked="0" layoutInCell="1" allowOverlap="1" wp14:anchorId="40AE246A" wp14:editId="73B7DA9C">
                <wp:simplePos x="0" y="0"/>
                <wp:positionH relativeFrom="column">
                  <wp:posOffset>4504690</wp:posOffset>
                </wp:positionH>
                <wp:positionV relativeFrom="paragraph">
                  <wp:posOffset>207010</wp:posOffset>
                </wp:positionV>
                <wp:extent cx="1306800" cy="741600"/>
                <wp:effectExtent l="76200" t="57150" r="84455" b="192405"/>
                <wp:wrapNone/>
                <wp:docPr id="20" name="Oval Callout 20"/>
                <wp:cNvGraphicFramePr/>
                <a:graphic xmlns:a="http://schemas.openxmlformats.org/drawingml/2006/main">
                  <a:graphicData uri="http://schemas.microsoft.com/office/word/2010/wordprocessingShape">
                    <wps:wsp>
                      <wps:cNvSpPr/>
                      <wps:spPr>
                        <a:xfrm>
                          <a:off x="0" y="0"/>
                          <a:ext cx="1306800" cy="741600"/>
                        </a:xfrm>
                        <a:prstGeom prst="wedgeEllipseCallout">
                          <a:avLst/>
                        </a:prstGeom>
                        <a:solidFill>
                          <a:srgbClr val="C0504D"/>
                        </a:solidFill>
                        <a:ln w="38100" cap="flat" cmpd="sng" algn="ctr">
                          <a:solidFill>
                            <a:sysClr val="window" lastClr="FFFFFF"/>
                          </a:solidFill>
                          <a:prstDash val="solid"/>
                        </a:ln>
                        <a:effectLst>
                          <a:outerShdw blurRad="40000" dist="20000" dir="5400000" rotWithShape="0">
                            <a:srgbClr val="000000">
                              <a:alpha val="38000"/>
                            </a:srgbClr>
                          </a:outerShdw>
                        </a:effectLst>
                      </wps:spPr>
                      <wps:txbx>
                        <w:txbxContent>
                          <w:p w:rsidR="003F55E9" w:rsidRPr="00E2029B" w:rsidRDefault="003F55E9" w:rsidP="003F55E9">
                            <w:pPr>
                              <w:jc w:val="center"/>
                              <w:rPr>
                                <w:sz w:val="28"/>
                                <w:szCs w:val="28"/>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E2029B">
                              <w:rPr>
                                <w:sz w:val="28"/>
                                <w:szCs w:val="28"/>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WE SAID</w:t>
                            </w:r>
                          </w:p>
                          <w:p w:rsidR="00E2029B" w:rsidRDefault="00E2029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l Callout 20" o:spid="_x0000_s1035" type="#_x0000_t63" style="position:absolute;margin-left:354.7pt;margin-top:16.3pt;width:102.9pt;height:58.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" adj="6300,24300" fillcolor="#c0504d" strokecolor="window" strokeweight="3pt">
                <v:shadow on="t" color="black" opacity="24903f" origin=",.5" offset="0,.55556mm"/>
                <v:textbox>
                  <w:txbxContent>
                    <w:p w:rsidR="003F55E9" w:rsidRPr="00E2029B" w:rsidRDefault="003F55E9" w:rsidP="003F55E9">
                      <w:pPr>
                        <w:jc w:val="center"/>
                        <w:rPr>
                          <w:sz w:val="28"/>
                          <w:szCs w:val="28"/>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E2029B">
                        <w:rPr>
                          <w:sz w:val="28"/>
                          <w:szCs w:val="28"/>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WE SAID</w:t>
                      </w:r>
                    </w:p>
                    <w:p w:rsidR="00E2029B" w:rsidRDefault="00E2029B"/>
                  </w:txbxContent>
                </v:textbox>
              </v:shape>
            </w:pict>
          </mc:Fallback>
        </mc:AlternateContent>
      </w:r>
      <w:r>
        <w:rPr>
          <w:noProof/>
          <w:lang w:eastAsia="en-GB"/>
        </w:rPr>
        <mc:AlternateContent>
          <mc:Choice Requires="wps">
            <w:drawing>
              <wp:anchor distT="0" distB="0" distL="114300" distR="114300" simplePos="0" relativeHeight="251661312" behindDoc="0" locked="0" layoutInCell="1" allowOverlap="1" wp14:anchorId="141D3318" wp14:editId="3F3DCB54">
                <wp:simplePos x="0" y="0"/>
                <wp:positionH relativeFrom="column">
                  <wp:posOffset>1028700</wp:posOffset>
                </wp:positionH>
                <wp:positionV relativeFrom="paragraph">
                  <wp:posOffset>197485</wp:posOffset>
                </wp:positionV>
                <wp:extent cx="1304925" cy="742950"/>
                <wp:effectExtent l="19050" t="19050" r="47625" b="114300"/>
                <wp:wrapNone/>
                <wp:docPr id="9" name="Oval Callout 9"/>
                <wp:cNvGraphicFramePr/>
                <a:graphic xmlns:a="http://schemas.openxmlformats.org/drawingml/2006/main">
                  <a:graphicData uri="http://schemas.microsoft.com/office/word/2010/wordprocessingShape">
                    <wps:wsp>
                      <wps:cNvSpPr/>
                      <wps:spPr>
                        <a:xfrm>
                          <a:off x="0" y="0"/>
                          <a:ext cx="1304925" cy="742950"/>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33A1B" w:rsidRPr="00E2029B" w:rsidRDefault="00F33A1B" w:rsidP="00E2029B">
                            <w:pPr>
                              <w:spacing w:after="0" w:line="240" w:lineRule="auto"/>
                              <w:jc w:val="center"/>
                              <w:rPr>
                                <w:sz w:val="28"/>
                                <w:szCs w:val="28"/>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E2029B">
                              <w:rPr>
                                <w:sz w:val="28"/>
                                <w:szCs w:val="28"/>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YOU SAID</w:t>
                            </w:r>
                          </w:p>
                          <w:p w:rsidR="00E2029B" w:rsidRDefault="00E2029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Oval Callout 9" o:spid="_x0000_s1036" type="#_x0000_t63" style="position:absolute;margin-left:81pt;margin-top:15.55pt;width:102.75pt;height:5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" adj="6300,24300" fillcolor="#4f81bd [3204]" strokecolor="#243f60 [1604]" strokeweight="2pt">
                <v:textbox>
                  <w:txbxContent>
                    <w:p w:rsidR="00F33A1B" w:rsidRPr="00E2029B" w:rsidRDefault="00F33A1B" w:rsidP="00E2029B">
                      <w:pPr>
                        <w:spacing w:after="0" w:line="240" w:lineRule="auto"/>
                        <w:jc w:val="center"/>
                        <w:rPr>
                          <w:sz w:val="28"/>
                          <w:szCs w:val="28"/>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E2029B">
                        <w:rPr>
                          <w:sz w:val="28"/>
                          <w:szCs w:val="28"/>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YOU SAID</w:t>
                      </w:r>
                    </w:p>
                    <w:p w:rsidR="00E2029B" w:rsidRDefault="00E2029B"/>
                  </w:txbxContent>
                </v:textbox>
              </v:shape>
            </w:pict>
          </mc:Fallback>
        </mc:AlternateContent>
      </w:r>
    </w:p>
    <w:p w:rsidR="00E2029B" w:rsidRDefault="00E2029B"/>
    <w:p w:rsidR="00E2029B" w:rsidRDefault="00E2029B"/>
    <w:p w:rsidR="00E2029B" w:rsidRDefault="00E2029B" w:rsidP="00E2029B">
      <w:pPr>
        <w:spacing w:after="0"/>
      </w:pPr>
    </w:p>
    <w:tbl>
      <w:tblPr>
        <w:tblStyle w:val="TableGrid"/>
        <w:tblW w:w="10773" w:type="dxa"/>
        <w:tblInd w:w="108" w:type="dxa"/>
        <w:tblLook w:val="04A0" w:firstRow="1" w:lastRow="0" w:firstColumn="1" w:lastColumn="0" w:noHBand="0" w:noVBand="1"/>
      </w:tblPr>
      <w:tblGrid>
        <w:gridCol w:w="5233"/>
        <w:gridCol w:w="5540"/>
      </w:tblGrid>
      <w:tr w:rsidR="00E2029B" w:rsidTr="00A40843">
        <w:trPr>
          <w:trHeight w:val="454"/>
        </w:trPr>
        <w:tc>
          <w:tcPr>
            <w:tcW w:w="10773"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E2029B" w:rsidRPr="008F547A" w:rsidRDefault="00E2029B" w:rsidP="00DE717B">
            <w:pPr>
              <w:jc w:val="both"/>
              <w:rPr>
                <w:b/>
                <w:color w:val="244061" w:themeColor="accent1" w:themeShade="80"/>
                <w:sz w:val="21"/>
                <w:szCs w:val="21"/>
              </w:rPr>
            </w:pPr>
            <w:r w:rsidRPr="008F547A">
              <w:rPr>
                <w:b/>
                <w:sz w:val="21"/>
                <w:szCs w:val="21"/>
              </w:rPr>
              <w:t>Are you satisfied with the quality of the Medical Microbiology service at Exeter?</w:t>
            </w:r>
          </w:p>
        </w:tc>
      </w:tr>
      <w:tr w:rsidR="00FF1532" w:rsidTr="00A40843">
        <w:trPr>
          <w:trHeight w:val="454"/>
        </w:trPr>
        <w:tc>
          <w:tcPr>
            <w:tcW w:w="5233" w:type="dxa"/>
            <w:tcBorders>
              <w:top w:val="single" w:sz="12" w:space="0" w:color="auto"/>
              <w:left w:val="single" w:sz="12" w:space="0" w:color="auto"/>
              <w:bottom w:val="single" w:sz="12" w:space="0" w:color="auto"/>
              <w:right w:val="single" w:sz="12" w:space="0" w:color="auto"/>
            </w:tcBorders>
            <w:vAlign w:val="center"/>
          </w:tcPr>
          <w:p w:rsidR="00FF1532" w:rsidRPr="008F547A" w:rsidRDefault="00DF656C" w:rsidP="00DE717B">
            <w:pPr>
              <w:jc w:val="both"/>
              <w:rPr>
                <w:sz w:val="21"/>
                <w:szCs w:val="21"/>
              </w:rPr>
            </w:pPr>
            <w:r w:rsidRPr="008F547A">
              <w:rPr>
                <w:sz w:val="21"/>
                <w:szCs w:val="21"/>
              </w:rPr>
              <w:t xml:space="preserve">Presence of Microbiology on Yarty has become less </w:t>
            </w:r>
          </w:p>
        </w:tc>
        <w:tc>
          <w:tcPr>
            <w:tcW w:w="5540" w:type="dxa"/>
            <w:tcBorders>
              <w:top w:val="single" w:sz="12" w:space="0" w:color="auto"/>
              <w:left w:val="single" w:sz="12" w:space="0" w:color="auto"/>
              <w:bottom w:val="single" w:sz="12" w:space="0" w:color="auto"/>
              <w:right w:val="single" w:sz="12" w:space="0" w:color="auto"/>
            </w:tcBorders>
            <w:vAlign w:val="center"/>
          </w:tcPr>
          <w:p w:rsidR="00DF656C" w:rsidRPr="008F547A" w:rsidRDefault="00DF656C" w:rsidP="00DE717B">
            <w:pPr>
              <w:jc w:val="both"/>
              <w:rPr>
                <w:color w:val="244061" w:themeColor="accent1" w:themeShade="80"/>
                <w:sz w:val="21"/>
                <w:szCs w:val="21"/>
              </w:rPr>
            </w:pPr>
            <w:r w:rsidRPr="008F547A">
              <w:rPr>
                <w:color w:val="244061" w:themeColor="accent1" w:themeShade="80"/>
                <w:sz w:val="21"/>
                <w:szCs w:val="21"/>
              </w:rPr>
              <w:t xml:space="preserve">We are aware that we have had to reduce our clinical presence on Yarty due to staff shortages.  We hope to appoint two new consultants in August/September 2019 and will then be able to remedy this </w:t>
            </w:r>
          </w:p>
        </w:tc>
      </w:tr>
      <w:tr w:rsidR="004E504E" w:rsidTr="00A40843">
        <w:trPr>
          <w:trHeight w:val="454"/>
        </w:trPr>
        <w:tc>
          <w:tcPr>
            <w:tcW w:w="5233" w:type="dxa"/>
            <w:tcBorders>
              <w:top w:val="single" w:sz="12" w:space="0" w:color="auto"/>
              <w:left w:val="single" w:sz="12" w:space="0" w:color="auto"/>
              <w:bottom w:val="single" w:sz="12" w:space="0" w:color="auto"/>
              <w:right w:val="single" w:sz="12" w:space="0" w:color="auto"/>
            </w:tcBorders>
            <w:vAlign w:val="center"/>
          </w:tcPr>
          <w:p w:rsidR="004E504E" w:rsidRPr="008F547A" w:rsidRDefault="004E504E" w:rsidP="00DE717B">
            <w:pPr>
              <w:jc w:val="both"/>
              <w:rPr>
                <w:sz w:val="21"/>
                <w:szCs w:val="21"/>
              </w:rPr>
            </w:pPr>
            <w:r w:rsidRPr="008F547A">
              <w:rPr>
                <w:sz w:val="21"/>
                <w:szCs w:val="21"/>
              </w:rPr>
              <w:t>Great availability of clinical advice.  I think the current restriction on testing for Lyme disease need to be altered to reflect the wider category of patients described in the NICE guidance as eligible for testing</w:t>
            </w:r>
          </w:p>
        </w:tc>
        <w:tc>
          <w:tcPr>
            <w:tcW w:w="5540" w:type="dxa"/>
            <w:tcBorders>
              <w:top w:val="single" w:sz="12" w:space="0" w:color="auto"/>
              <w:left w:val="single" w:sz="12" w:space="0" w:color="auto"/>
              <w:bottom w:val="single" w:sz="12" w:space="0" w:color="auto"/>
              <w:right w:val="single" w:sz="12" w:space="0" w:color="auto"/>
            </w:tcBorders>
            <w:vAlign w:val="center"/>
          </w:tcPr>
          <w:p w:rsidR="004E504E" w:rsidRPr="008F547A" w:rsidRDefault="004E504E" w:rsidP="00DE717B">
            <w:pPr>
              <w:jc w:val="both"/>
              <w:rPr>
                <w:color w:val="244061" w:themeColor="accent1" w:themeShade="80"/>
                <w:sz w:val="21"/>
                <w:szCs w:val="21"/>
              </w:rPr>
            </w:pPr>
            <w:r w:rsidRPr="008F547A">
              <w:rPr>
                <w:color w:val="244061" w:themeColor="accent1" w:themeShade="80"/>
                <w:sz w:val="21"/>
                <w:szCs w:val="21"/>
              </w:rPr>
              <w:t>Audit of Lyme requesting with NICE guidance as standard has been undertaken in 2018.  We have revised our indications in accordance with the NICE guidance and will be presenting the data to a regional microbiology panel later this year</w:t>
            </w:r>
          </w:p>
        </w:tc>
      </w:tr>
    </w:tbl>
    <w:p w:rsidR="00E2029B" w:rsidRDefault="00E2029B" w:rsidP="00E2029B">
      <w:pPr>
        <w:spacing w:after="0"/>
      </w:pPr>
    </w:p>
    <w:tbl>
      <w:tblPr>
        <w:tblStyle w:val="TableGrid"/>
        <w:tblW w:w="10773" w:type="dxa"/>
        <w:tblInd w:w="108" w:type="dxa"/>
        <w:tblLook w:val="04A0" w:firstRow="1" w:lastRow="0" w:firstColumn="1" w:lastColumn="0" w:noHBand="0" w:noVBand="1"/>
      </w:tblPr>
      <w:tblGrid>
        <w:gridCol w:w="5233"/>
        <w:gridCol w:w="5540"/>
      </w:tblGrid>
      <w:tr w:rsidR="00E2029B" w:rsidTr="00A40843">
        <w:trPr>
          <w:trHeight w:val="454"/>
        </w:trPr>
        <w:tc>
          <w:tcPr>
            <w:tcW w:w="10773"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E2029B" w:rsidRPr="008F547A" w:rsidRDefault="00E2029B" w:rsidP="00E2029B">
            <w:pPr>
              <w:jc w:val="both"/>
              <w:rPr>
                <w:b/>
                <w:color w:val="244061" w:themeColor="accent1" w:themeShade="80"/>
                <w:sz w:val="21"/>
                <w:szCs w:val="21"/>
              </w:rPr>
            </w:pPr>
            <w:r w:rsidRPr="008F547A">
              <w:rPr>
                <w:b/>
                <w:sz w:val="21"/>
                <w:szCs w:val="21"/>
              </w:rPr>
              <w:t>In the last four years has the quality improved/deteriorated?</w:t>
            </w:r>
          </w:p>
        </w:tc>
      </w:tr>
      <w:tr w:rsidR="00FF1532" w:rsidTr="00A40843">
        <w:trPr>
          <w:trHeight w:val="454"/>
        </w:trPr>
        <w:tc>
          <w:tcPr>
            <w:tcW w:w="5233" w:type="dxa"/>
            <w:tcBorders>
              <w:top w:val="single" w:sz="12" w:space="0" w:color="auto"/>
              <w:left w:val="single" w:sz="12" w:space="0" w:color="auto"/>
              <w:bottom w:val="single" w:sz="12" w:space="0" w:color="auto"/>
              <w:right w:val="single" w:sz="12" w:space="0" w:color="auto"/>
            </w:tcBorders>
            <w:vAlign w:val="center"/>
          </w:tcPr>
          <w:p w:rsidR="00FF1532" w:rsidRPr="008F547A" w:rsidRDefault="00422B8F" w:rsidP="00422B8F">
            <w:pPr>
              <w:jc w:val="both"/>
              <w:rPr>
                <w:sz w:val="21"/>
                <w:szCs w:val="21"/>
              </w:rPr>
            </w:pPr>
            <w:r w:rsidRPr="008F547A">
              <w:rPr>
                <w:sz w:val="21"/>
                <w:szCs w:val="21"/>
              </w:rPr>
              <w:t>Quality of service has improved with n</w:t>
            </w:r>
            <w:r w:rsidR="00DF656C" w:rsidRPr="008F547A">
              <w:rPr>
                <w:sz w:val="21"/>
                <w:szCs w:val="21"/>
              </w:rPr>
              <w:t>ewer methods for identifying microbes and liquid TB culture</w:t>
            </w:r>
          </w:p>
        </w:tc>
        <w:tc>
          <w:tcPr>
            <w:tcW w:w="5540" w:type="dxa"/>
            <w:tcBorders>
              <w:top w:val="single" w:sz="12" w:space="0" w:color="auto"/>
              <w:left w:val="single" w:sz="12" w:space="0" w:color="auto"/>
              <w:bottom w:val="single" w:sz="12" w:space="0" w:color="auto"/>
              <w:right w:val="single" w:sz="12" w:space="0" w:color="auto"/>
            </w:tcBorders>
            <w:vAlign w:val="center"/>
          </w:tcPr>
          <w:p w:rsidR="00FF1532" w:rsidRPr="008F547A" w:rsidRDefault="00DF656C" w:rsidP="00DE717B">
            <w:pPr>
              <w:jc w:val="both"/>
              <w:rPr>
                <w:color w:val="244061" w:themeColor="accent1" w:themeShade="80"/>
                <w:sz w:val="21"/>
                <w:szCs w:val="21"/>
              </w:rPr>
            </w:pPr>
            <w:r w:rsidRPr="008F547A">
              <w:rPr>
                <w:color w:val="244061" w:themeColor="accent1" w:themeShade="80"/>
                <w:sz w:val="21"/>
                <w:szCs w:val="21"/>
              </w:rPr>
              <w:t xml:space="preserve">Thank you, we are pleased to have introduced liquid TB culture and PCR based diagnosis for new cases.  It addition the TB reference lab has moved from a </w:t>
            </w:r>
            <w:proofErr w:type="spellStart"/>
            <w:r w:rsidRPr="008F547A">
              <w:rPr>
                <w:color w:val="244061" w:themeColor="accent1" w:themeShade="80"/>
                <w:sz w:val="21"/>
                <w:szCs w:val="21"/>
              </w:rPr>
              <w:t>mish</w:t>
            </w:r>
            <w:proofErr w:type="spellEnd"/>
            <w:r w:rsidRPr="008F547A">
              <w:rPr>
                <w:color w:val="244061" w:themeColor="accent1" w:themeShade="80"/>
                <w:sz w:val="21"/>
                <w:szCs w:val="21"/>
              </w:rPr>
              <w:t>-mash of genotypic and phenotypic identification and sensitivity testing to whole genome sequencing which will eventually provide identification and sensitivity testing on MTB and non TB mycobacterium</w:t>
            </w:r>
          </w:p>
        </w:tc>
      </w:tr>
    </w:tbl>
    <w:p w:rsidR="00E2029B" w:rsidRDefault="00E2029B" w:rsidP="00E2029B">
      <w:pPr>
        <w:spacing w:after="0"/>
      </w:pPr>
    </w:p>
    <w:tbl>
      <w:tblPr>
        <w:tblStyle w:val="TableGrid"/>
        <w:tblW w:w="10773" w:type="dxa"/>
        <w:tblInd w:w="108" w:type="dxa"/>
        <w:tblLook w:val="04A0" w:firstRow="1" w:lastRow="0" w:firstColumn="1" w:lastColumn="0" w:noHBand="0" w:noVBand="1"/>
      </w:tblPr>
      <w:tblGrid>
        <w:gridCol w:w="5233"/>
        <w:gridCol w:w="5540"/>
      </w:tblGrid>
      <w:tr w:rsidR="00422B8F" w:rsidTr="00A40843">
        <w:trPr>
          <w:trHeight w:val="454"/>
        </w:trPr>
        <w:tc>
          <w:tcPr>
            <w:tcW w:w="10773"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422B8F" w:rsidRPr="008F547A" w:rsidRDefault="00422B8F" w:rsidP="00DF656C">
            <w:pPr>
              <w:jc w:val="both"/>
              <w:rPr>
                <w:b/>
                <w:color w:val="244061" w:themeColor="accent1" w:themeShade="80"/>
                <w:sz w:val="21"/>
                <w:szCs w:val="21"/>
              </w:rPr>
            </w:pPr>
            <w:r w:rsidRPr="008F547A">
              <w:rPr>
                <w:b/>
                <w:sz w:val="21"/>
                <w:szCs w:val="21"/>
              </w:rPr>
              <w:t>Have you accessed the Antimicrobial prescribing pages?</w:t>
            </w:r>
          </w:p>
        </w:tc>
      </w:tr>
      <w:tr w:rsidR="00FF1532" w:rsidTr="00A40843">
        <w:trPr>
          <w:trHeight w:val="454"/>
        </w:trPr>
        <w:tc>
          <w:tcPr>
            <w:tcW w:w="5233" w:type="dxa"/>
            <w:tcBorders>
              <w:top w:val="single" w:sz="12" w:space="0" w:color="auto"/>
              <w:left w:val="single" w:sz="12" w:space="0" w:color="auto"/>
              <w:bottom w:val="single" w:sz="12" w:space="0" w:color="auto"/>
              <w:right w:val="single" w:sz="12" w:space="0" w:color="auto"/>
            </w:tcBorders>
            <w:vAlign w:val="center"/>
          </w:tcPr>
          <w:p w:rsidR="00FF1532" w:rsidRPr="008F547A" w:rsidRDefault="00DF656C" w:rsidP="00DF656C">
            <w:pPr>
              <w:jc w:val="both"/>
              <w:rPr>
                <w:sz w:val="21"/>
                <w:szCs w:val="21"/>
              </w:rPr>
            </w:pPr>
            <w:r w:rsidRPr="008F547A">
              <w:rPr>
                <w:sz w:val="21"/>
                <w:szCs w:val="21"/>
              </w:rPr>
              <w:t>Please add more about interactions and side effects</w:t>
            </w:r>
          </w:p>
        </w:tc>
        <w:tc>
          <w:tcPr>
            <w:tcW w:w="5540" w:type="dxa"/>
            <w:tcBorders>
              <w:top w:val="single" w:sz="12" w:space="0" w:color="auto"/>
              <w:left w:val="single" w:sz="12" w:space="0" w:color="auto"/>
              <w:bottom w:val="single" w:sz="12" w:space="0" w:color="auto"/>
              <w:right w:val="single" w:sz="12" w:space="0" w:color="auto"/>
            </w:tcBorders>
            <w:vAlign w:val="center"/>
          </w:tcPr>
          <w:p w:rsidR="00FF1532" w:rsidRPr="008F547A" w:rsidRDefault="00DF656C" w:rsidP="00DF656C">
            <w:pPr>
              <w:jc w:val="both"/>
              <w:rPr>
                <w:color w:val="244061" w:themeColor="accent1" w:themeShade="80"/>
                <w:sz w:val="21"/>
                <w:szCs w:val="21"/>
              </w:rPr>
            </w:pPr>
            <w:r w:rsidRPr="008F547A">
              <w:rPr>
                <w:color w:val="244061" w:themeColor="accent1" w:themeShade="80"/>
                <w:sz w:val="21"/>
                <w:szCs w:val="21"/>
              </w:rPr>
              <w:t xml:space="preserve">We will review this at our regular antimicrobial stewardship meetings.  The RD&amp;E has recently purchased the EPIC / My Care electronic patient record system and we will be moving antimicrobial prescribing on to this and this will include additional information </w:t>
            </w:r>
          </w:p>
        </w:tc>
      </w:tr>
      <w:tr w:rsidR="00355D2D" w:rsidTr="00A40843">
        <w:trPr>
          <w:trHeight w:val="454"/>
        </w:trPr>
        <w:tc>
          <w:tcPr>
            <w:tcW w:w="5233" w:type="dxa"/>
            <w:tcBorders>
              <w:top w:val="single" w:sz="12" w:space="0" w:color="auto"/>
              <w:left w:val="single" w:sz="12" w:space="0" w:color="auto"/>
              <w:bottom w:val="single" w:sz="12" w:space="0" w:color="auto"/>
              <w:right w:val="single" w:sz="12" w:space="0" w:color="auto"/>
            </w:tcBorders>
            <w:vAlign w:val="center"/>
          </w:tcPr>
          <w:p w:rsidR="00355D2D" w:rsidRPr="008F547A" w:rsidRDefault="00DF656C" w:rsidP="00DF656C">
            <w:pPr>
              <w:jc w:val="both"/>
              <w:rPr>
                <w:sz w:val="21"/>
                <w:szCs w:val="21"/>
              </w:rPr>
            </w:pPr>
            <w:r w:rsidRPr="008F547A">
              <w:rPr>
                <w:sz w:val="21"/>
                <w:szCs w:val="21"/>
              </w:rPr>
              <w:t>Please include local resistance rates</w:t>
            </w:r>
          </w:p>
        </w:tc>
        <w:tc>
          <w:tcPr>
            <w:tcW w:w="5540" w:type="dxa"/>
            <w:tcBorders>
              <w:top w:val="single" w:sz="12" w:space="0" w:color="auto"/>
              <w:left w:val="single" w:sz="12" w:space="0" w:color="auto"/>
              <w:bottom w:val="single" w:sz="12" w:space="0" w:color="auto"/>
              <w:right w:val="single" w:sz="12" w:space="0" w:color="auto"/>
            </w:tcBorders>
            <w:vAlign w:val="center"/>
          </w:tcPr>
          <w:p w:rsidR="00355D2D" w:rsidRPr="008F547A" w:rsidRDefault="00DF656C" w:rsidP="00222EC9">
            <w:pPr>
              <w:jc w:val="both"/>
              <w:rPr>
                <w:color w:val="244061" w:themeColor="accent1" w:themeShade="80"/>
                <w:sz w:val="21"/>
                <w:szCs w:val="21"/>
              </w:rPr>
            </w:pPr>
            <w:r w:rsidRPr="008F547A">
              <w:rPr>
                <w:color w:val="244061" w:themeColor="accent1" w:themeShade="80"/>
                <w:sz w:val="21"/>
                <w:szCs w:val="21"/>
              </w:rPr>
              <w:t xml:space="preserve">We do monitor resistance rates every quarter and will look at producing this data in a format which is easily digestible </w:t>
            </w:r>
          </w:p>
        </w:tc>
      </w:tr>
    </w:tbl>
    <w:p w:rsidR="00E2029B" w:rsidRDefault="00E2029B" w:rsidP="00E2029B">
      <w:pPr>
        <w:spacing w:after="0"/>
      </w:pPr>
    </w:p>
    <w:tbl>
      <w:tblPr>
        <w:tblStyle w:val="TableGrid"/>
        <w:tblW w:w="10773" w:type="dxa"/>
        <w:tblInd w:w="108" w:type="dxa"/>
        <w:tblLook w:val="04A0" w:firstRow="1" w:lastRow="0" w:firstColumn="1" w:lastColumn="0" w:noHBand="0" w:noVBand="1"/>
      </w:tblPr>
      <w:tblGrid>
        <w:gridCol w:w="5233"/>
        <w:gridCol w:w="5540"/>
      </w:tblGrid>
      <w:tr w:rsidR="00422B8F" w:rsidTr="00A40843">
        <w:trPr>
          <w:trHeight w:val="454"/>
        </w:trPr>
        <w:tc>
          <w:tcPr>
            <w:tcW w:w="10773"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422B8F" w:rsidRPr="008F547A" w:rsidRDefault="00422B8F" w:rsidP="00FD3792">
            <w:pPr>
              <w:rPr>
                <w:b/>
                <w:color w:val="244061" w:themeColor="accent1" w:themeShade="80"/>
                <w:sz w:val="21"/>
                <w:szCs w:val="21"/>
              </w:rPr>
            </w:pPr>
            <w:r w:rsidRPr="008F547A">
              <w:rPr>
                <w:b/>
                <w:sz w:val="21"/>
                <w:szCs w:val="21"/>
              </w:rPr>
              <w:t>Are you satisfied with specimen turnaround times?</w:t>
            </w:r>
          </w:p>
        </w:tc>
      </w:tr>
      <w:tr w:rsidR="00355D2D" w:rsidTr="00A40843">
        <w:trPr>
          <w:trHeight w:val="454"/>
        </w:trPr>
        <w:tc>
          <w:tcPr>
            <w:tcW w:w="5233" w:type="dxa"/>
            <w:tcBorders>
              <w:top w:val="single" w:sz="12" w:space="0" w:color="auto"/>
              <w:left w:val="single" w:sz="12" w:space="0" w:color="auto"/>
              <w:bottom w:val="single" w:sz="12" w:space="0" w:color="auto"/>
              <w:right w:val="single" w:sz="12" w:space="0" w:color="auto"/>
            </w:tcBorders>
            <w:vAlign w:val="center"/>
          </w:tcPr>
          <w:p w:rsidR="00DF656C" w:rsidRPr="008F547A" w:rsidRDefault="00DF656C" w:rsidP="00FF1532">
            <w:pPr>
              <w:jc w:val="both"/>
              <w:rPr>
                <w:sz w:val="21"/>
                <w:szCs w:val="21"/>
              </w:rPr>
            </w:pPr>
            <w:r w:rsidRPr="008F547A">
              <w:rPr>
                <w:sz w:val="21"/>
                <w:szCs w:val="21"/>
              </w:rPr>
              <w:t>Some turnaround times e.g. CMV seem excessively long</w:t>
            </w:r>
          </w:p>
        </w:tc>
        <w:tc>
          <w:tcPr>
            <w:tcW w:w="5540" w:type="dxa"/>
            <w:tcBorders>
              <w:top w:val="single" w:sz="12" w:space="0" w:color="auto"/>
              <w:left w:val="single" w:sz="12" w:space="0" w:color="auto"/>
              <w:bottom w:val="single" w:sz="12" w:space="0" w:color="auto"/>
              <w:right w:val="single" w:sz="12" w:space="0" w:color="auto"/>
            </w:tcBorders>
            <w:vAlign w:val="center"/>
          </w:tcPr>
          <w:p w:rsidR="00355D2D" w:rsidRPr="008F547A" w:rsidRDefault="00DF656C" w:rsidP="00FD3792">
            <w:pPr>
              <w:rPr>
                <w:color w:val="244061" w:themeColor="accent1" w:themeShade="80"/>
                <w:sz w:val="21"/>
                <w:szCs w:val="21"/>
              </w:rPr>
            </w:pPr>
            <w:r w:rsidRPr="008F547A">
              <w:rPr>
                <w:color w:val="244061" w:themeColor="accent1" w:themeShade="80"/>
                <w:sz w:val="21"/>
                <w:szCs w:val="21"/>
              </w:rPr>
              <w:t>We are aware of this and it is due to the specimens being sent to Bristol.  We are about to start onsite testing (on 4</w:t>
            </w:r>
            <w:r w:rsidRPr="008F547A">
              <w:rPr>
                <w:color w:val="244061" w:themeColor="accent1" w:themeShade="80"/>
                <w:sz w:val="21"/>
                <w:szCs w:val="21"/>
                <w:vertAlign w:val="superscript"/>
              </w:rPr>
              <w:t>th</w:t>
            </w:r>
            <w:r w:rsidRPr="008F547A">
              <w:rPr>
                <w:color w:val="244061" w:themeColor="accent1" w:themeShade="80"/>
                <w:sz w:val="21"/>
                <w:szCs w:val="21"/>
              </w:rPr>
              <w:t xml:space="preserve"> Feb 2019) which will dramatically improve our turnarounds </w:t>
            </w:r>
          </w:p>
        </w:tc>
      </w:tr>
      <w:tr w:rsidR="00355D2D" w:rsidTr="00A40843">
        <w:trPr>
          <w:trHeight w:val="454"/>
        </w:trPr>
        <w:tc>
          <w:tcPr>
            <w:tcW w:w="5233" w:type="dxa"/>
            <w:tcBorders>
              <w:top w:val="single" w:sz="12" w:space="0" w:color="auto"/>
              <w:left w:val="single" w:sz="12" w:space="0" w:color="auto"/>
              <w:bottom w:val="single" w:sz="12" w:space="0" w:color="auto"/>
              <w:right w:val="single" w:sz="12" w:space="0" w:color="auto"/>
            </w:tcBorders>
            <w:vAlign w:val="center"/>
          </w:tcPr>
          <w:p w:rsidR="00355D2D" w:rsidRPr="008F547A" w:rsidRDefault="00DF656C" w:rsidP="00FF1532">
            <w:pPr>
              <w:jc w:val="both"/>
              <w:rPr>
                <w:sz w:val="21"/>
                <w:szCs w:val="21"/>
              </w:rPr>
            </w:pPr>
            <w:r w:rsidRPr="008F547A">
              <w:rPr>
                <w:sz w:val="21"/>
                <w:szCs w:val="21"/>
              </w:rPr>
              <w:t>Will more PCR/molecular genetic testing give us earlier results?</w:t>
            </w:r>
          </w:p>
        </w:tc>
        <w:tc>
          <w:tcPr>
            <w:tcW w:w="5540" w:type="dxa"/>
            <w:tcBorders>
              <w:top w:val="single" w:sz="12" w:space="0" w:color="auto"/>
              <w:left w:val="single" w:sz="12" w:space="0" w:color="auto"/>
              <w:bottom w:val="single" w:sz="12" w:space="0" w:color="auto"/>
              <w:right w:val="single" w:sz="12" w:space="0" w:color="auto"/>
            </w:tcBorders>
            <w:vAlign w:val="center"/>
          </w:tcPr>
          <w:p w:rsidR="00355D2D" w:rsidRPr="008F547A" w:rsidRDefault="00DF656C" w:rsidP="00DE717B">
            <w:pPr>
              <w:jc w:val="both"/>
              <w:rPr>
                <w:color w:val="244061" w:themeColor="accent1" w:themeShade="80"/>
                <w:sz w:val="21"/>
                <w:szCs w:val="21"/>
              </w:rPr>
            </w:pPr>
            <w:r w:rsidRPr="008F547A">
              <w:rPr>
                <w:color w:val="244061" w:themeColor="accent1" w:themeShade="80"/>
                <w:sz w:val="21"/>
                <w:szCs w:val="21"/>
              </w:rPr>
              <w:t xml:space="preserve">Yes it would and we are always looking to extend our repertoire of molecular testing.  For example we have recently commenced CSF testing onsite and are looking at an extended panel for respiratory infections and an extended panel for gastroenteritis </w:t>
            </w:r>
          </w:p>
        </w:tc>
      </w:tr>
      <w:tr w:rsidR="00355D2D" w:rsidTr="00A40843">
        <w:trPr>
          <w:trHeight w:val="454"/>
        </w:trPr>
        <w:tc>
          <w:tcPr>
            <w:tcW w:w="5233" w:type="dxa"/>
            <w:tcBorders>
              <w:top w:val="single" w:sz="12" w:space="0" w:color="auto"/>
              <w:left w:val="single" w:sz="12" w:space="0" w:color="auto"/>
              <w:bottom w:val="single" w:sz="12" w:space="0" w:color="auto"/>
              <w:right w:val="single" w:sz="12" w:space="0" w:color="auto"/>
            </w:tcBorders>
            <w:vAlign w:val="center"/>
          </w:tcPr>
          <w:p w:rsidR="00355D2D" w:rsidRPr="008F547A" w:rsidRDefault="00DF656C" w:rsidP="00FF1532">
            <w:pPr>
              <w:jc w:val="both"/>
              <w:rPr>
                <w:sz w:val="21"/>
                <w:szCs w:val="21"/>
              </w:rPr>
            </w:pPr>
            <w:r w:rsidRPr="008F547A">
              <w:rPr>
                <w:sz w:val="21"/>
                <w:szCs w:val="21"/>
              </w:rPr>
              <w:t xml:space="preserve">Recent improvements to turnaround for blood cultures </w:t>
            </w:r>
          </w:p>
        </w:tc>
        <w:tc>
          <w:tcPr>
            <w:tcW w:w="5540" w:type="dxa"/>
            <w:tcBorders>
              <w:top w:val="single" w:sz="12" w:space="0" w:color="auto"/>
              <w:left w:val="single" w:sz="12" w:space="0" w:color="auto"/>
              <w:bottom w:val="single" w:sz="12" w:space="0" w:color="auto"/>
              <w:right w:val="single" w:sz="12" w:space="0" w:color="auto"/>
            </w:tcBorders>
            <w:vAlign w:val="center"/>
          </w:tcPr>
          <w:p w:rsidR="00355D2D" w:rsidRPr="008F547A" w:rsidRDefault="00DF656C" w:rsidP="00DE717B">
            <w:pPr>
              <w:jc w:val="both"/>
              <w:rPr>
                <w:color w:val="244061" w:themeColor="accent1" w:themeShade="80"/>
                <w:sz w:val="21"/>
                <w:szCs w:val="21"/>
              </w:rPr>
            </w:pPr>
            <w:r w:rsidRPr="008F547A">
              <w:rPr>
                <w:color w:val="244061" w:themeColor="accent1" w:themeShade="80"/>
                <w:sz w:val="21"/>
                <w:szCs w:val="21"/>
              </w:rPr>
              <w:t xml:space="preserve">Thank you.  We are pleased to confirm that we have moved to a new blood culture system which allows a satellite analyser to be placed in Blood Sciences on the main hospital site.  This has allowed 24/7 loading of blood cultures and hence reduced our turnarounds.  This is particularly of benefit in neonates in order to meet the NICE turnaround times </w:t>
            </w:r>
          </w:p>
        </w:tc>
      </w:tr>
      <w:tr w:rsidR="00355D2D" w:rsidTr="00A40843">
        <w:trPr>
          <w:trHeight w:val="454"/>
        </w:trPr>
        <w:tc>
          <w:tcPr>
            <w:tcW w:w="5233" w:type="dxa"/>
            <w:tcBorders>
              <w:top w:val="single" w:sz="12" w:space="0" w:color="auto"/>
              <w:left w:val="single" w:sz="12" w:space="0" w:color="auto"/>
              <w:bottom w:val="single" w:sz="12" w:space="0" w:color="auto"/>
              <w:right w:val="single" w:sz="12" w:space="0" w:color="auto"/>
            </w:tcBorders>
            <w:vAlign w:val="center"/>
          </w:tcPr>
          <w:p w:rsidR="00355D2D" w:rsidRPr="008F547A" w:rsidRDefault="007E3E5C" w:rsidP="00355D2D">
            <w:pPr>
              <w:jc w:val="both"/>
              <w:rPr>
                <w:sz w:val="21"/>
                <w:szCs w:val="21"/>
              </w:rPr>
            </w:pPr>
            <w:r w:rsidRPr="008F547A">
              <w:rPr>
                <w:sz w:val="21"/>
                <w:szCs w:val="21"/>
              </w:rPr>
              <w:t>It would be useful when results are phoned through for the same information to be released to Path, Medway</w:t>
            </w:r>
          </w:p>
        </w:tc>
        <w:tc>
          <w:tcPr>
            <w:tcW w:w="5540" w:type="dxa"/>
            <w:tcBorders>
              <w:top w:val="single" w:sz="12" w:space="0" w:color="auto"/>
              <w:left w:val="single" w:sz="12" w:space="0" w:color="auto"/>
              <w:bottom w:val="single" w:sz="12" w:space="0" w:color="auto"/>
              <w:right w:val="single" w:sz="12" w:space="0" w:color="auto"/>
            </w:tcBorders>
            <w:vAlign w:val="center"/>
          </w:tcPr>
          <w:p w:rsidR="00355D2D" w:rsidRPr="008F547A" w:rsidRDefault="007E3E5C" w:rsidP="007E3E5C">
            <w:pPr>
              <w:jc w:val="both"/>
              <w:rPr>
                <w:color w:val="244061" w:themeColor="accent1" w:themeShade="80"/>
                <w:sz w:val="21"/>
                <w:szCs w:val="21"/>
              </w:rPr>
            </w:pPr>
            <w:r w:rsidRPr="008F547A">
              <w:rPr>
                <w:color w:val="244061" w:themeColor="accent1" w:themeShade="80"/>
                <w:sz w:val="21"/>
                <w:szCs w:val="21"/>
              </w:rPr>
              <w:t>Yes we endeavour to do this but currently it is all done manually and so it is sometimes missed.  The move to My Care will resolve this issue</w:t>
            </w:r>
          </w:p>
        </w:tc>
      </w:tr>
      <w:tr w:rsidR="007E3E5C" w:rsidTr="00A40843">
        <w:trPr>
          <w:trHeight w:val="454"/>
        </w:trPr>
        <w:tc>
          <w:tcPr>
            <w:tcW w:w="10773" w:type="dxa"/>
            <w:gridSpan w:val="2"/>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rsidR="007E3E5C" w:rsidRDefault="00E2029B" w:rsidP="00E2029B">
            <w:pPr>
              <w:jc w:val="center"/>
            </w:pPr>
            <w:r>
              <w:lastRenderedPageBreak/>
              <w:br w:type="page"/>
            </w:r>
            <w:r w:rsidR="007E3E5C" w:rsidRPr="00FF1532">
              <w:rPr>
                <w:b/>
              </w:rPr>
              <w:t xml:space="preserve">Comments </w:t>
            </w:r>
            <w:r w:rsidR="007E3E5C">
              <w:rPr>
                <w:b/>
              </w:rPr>
              <w:t>from GP</w:t>
            </w:r>
            <w:r w:rsidR="00C44329">
              <w:rPr>
                <w:b/>
              </w:rPr>
              <w:t xml:space="preserve"> Users</w:t>
            </w:r>
            <w:r w:rsidR="007E3E5C">
              <w:rPr>
                <w:b/>
              </w:rPr>
              <w:t xml:space="preserve"> about t</w:t>
            </w:r>
            <w:r w:rsidR="007E3E5C" w:rsidRPr="00FF1532">
              <w:rPr>
                <w:b/>
              </w:rPr>
              <w:t xml:space="preserve">he </w:t>
            </w:r>
            <w:r w:rsidR="007E3E5C">
              <w:rPr>
                <w:b/>
              </w:rPr>
              <w:t xml:space="preserve">Microbiology </w:t>
            </w:r>
            <w:r w:rsidR="007E3E5C" w:rsidRPr="00FF1532">
              <w:rPr>
                <w:b/>
              </w:rPr>
              <w:t>Service</w:t>
            </w:r>
          </w:p>
        </w:tc>
      </w:tr>
    </w:tbl>
    <w:p w:rsidR="00E2029B" w:rsidRDefault="00E2029B">
      <w:r>
        <w:rPr>
          <w:noProof/>
          <w:lang w:eastAsia="en-GB"/>
        </w:rPr>
        <mc:AlternateContent>
          <mc:Choice Requires="wps">
            <w:drawing>
              <wp:anchor distT="0" distB="0" distL="114300" distR="114300" simplePos="0" relativeHeight="251683840" behindDoc="0" locked="0" layoutInCell="1" allowOverlap="1" wp14:anchorId="495D113E" wp14:editId="126B5809">
                <wp:simplePos x="0" y="0"/>
                <wp:positionH relativeFrom="column">
                  <wp:posOffset>4542790</wp:posOffset>
                </wp:positionH>
                <wp:positionV relativeFrom="paragraph">
                  <wp:posOffset>313690</wp:posOffset>
                </wp:positionV>
                <wp:extent cx="1306195" cy="741045"/>
                <wp:effectExtent l="76200" t="57150" r="84455" b="192405"/>
                <wp:wrapNone/>
                <wp:docPr id="2052" name="Oval Callout 2052"/>
                <wp:cNvGraphicFramePr/>
                <a:graphic xmlns:a="http://schemas.openxmlformats.org/drawingml/2006/main">
                  <a:graphicData uri="http://schemas.microsoft.com/office/word/2010/wordprocessingShape">
                    <wps:wsp>
                      <wps:cNvSpPr/>
                      <wps:spPr>
                        <a:xfrm>
                          <a:off x="0" y="0"/>
                          <a:ext cx="1306195" cy="741045"/>
                        </a:xfrm>
                        <a:prstGeom prst="wedgeEllipseCallout">
                          <a:avLst/>
                        </a:prstGeom>
                        <a:solidFill>
                          <a:srgbClr val="C0504D"/>
                        </a:solidFill>
                        <a:ln w="38100" cap="flat" cmpd="sng" algn="ctr">
                          <a:solidFill>
                            <a:sysClr val="window" lastClr="FFFFFF"/>
                          </a:solidFill>
                          <a:prstDash val="solid"/>
                        </a:ln>
                        <a:effectLst>
                          <a:outerShdw blurRad="40000" dist="20000" dir="5400000" rotWithShape="0">
                            <a:srgbClr val="000000">
                              <a:alpha val="38000"/>
                            </a:srgbClr>
                          </a:outerShdw>
                        </a:effectLst>
                      </wps:spPr>
                      <wps:txbx>
                        <w:txbxContent>
                          <w:p w:rsidR="00E2029B" w:rsidRPr="00E2029B" w:rsidRDefault="00E2029B" w:rsidP="00E2029B">
                            <w:pPr>
                              <w:jc w:val="center"/>
                              <w:rPr>
                                <w:sz w:val="28"/>
                                <w:szCs w:val="28"/>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E2029B">
                              <w:rPr>
                                <w:sz w:val="28"/>
                                <w:szCs w:val="28"/>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WE SAID</w:t>
                            </w:r>
                          </w:p>
                          <w:p w:rsidR="00E2029B" w:rsidRDefault="00E2029B" w:rsidP="00E2029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Oval Callout 2052" o:spid="_x0000_s1037" type="#_x0000_t63" style="position:absolute;margin-left:357.7pt;margin-top:24.7pt;width:102.85pt;height:58.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" adj="6300,24300" fillcolor="#c0504d" strokecolor="window" strokeweight="3pt">
                <v:shadow on="t" color="black" opacity="24903f" origin=",.5" offset="0,.55556mm"/>
                <v:textbox>
                  <w:txbxContent>
                    <w:p w:rsidR="00E2029B" w:rsidRPr="00E2029B" w:rsidRDefault="00E2029B" w:rsidP="00E2029B">
                      <w:pPr>
                        <w:jc w:val="center"/>
                        <w:rPr>
                          <w:sz w:val="28"/>
                          <w:szCs w:val="28"/>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E2029B">
                        <w:rPr>
                          <w:sz w:val="28"/>
                          <w:szCs w:val="28"/>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WE SAID</w:t>
                      </w:r>
                    </w:p>
                    <w:p w:rsidR="00E2029B" w:rsidRDefault="00E2029B" w:rsidP="00E2029B"/>
                  </w:txbxContent>
                </v:textbox>
              </v:shape>
            </w:pict>
          </mc:Fallback>
        </mc:AlternateContent>
      </w:r>
      <w:r>
        <w:rPr>
          <w:noProof/>
          <w:lang w:eastAsia="en-GB"/>
        </w:rPr>
        <mc:AlternateContent>
          <mc:Choice Requires="wps">
            <w:drawing>
              <wp:anchor distT="0" distB="0" distL="114300" distR="114300" simplePos="0" relativeHeight="251681792" behindDoc="0" locked="0" layoutInCell="1" allowOverlap="1" wp14:anchorId="37FC0D20" wp14:editId="5B904968">
                <wp:simplePos x="0" y="0"/>
                <wp:positionH relativeFrom="column">
                  <wp:posOffset>847725</wp:posOffset>
                </wp:positionH>
                <wp:positionV relativeFrom="paragraph">
                  <wp:posOffset>292735</wp:posOffset>
                </wp:positionV>
                <wp:extent cx="1304925" cy="742950"/>
                <wp:effectExtent l="19050" t="19050" r="47625" b="114300"/>
                <wp:wrapNone/>
                <wp:docPr id="2051" name="Oval Callout 2051"/>
                <wp:cNvGraphicFramePr/>
                <a:graphic xmlns:a="http://schemas.openxmlformats.org/drawingml/2006/main">
                  <a:graphicData uri="http://schemas.microsoft.com/office/word/2010/wordprocessingShape">
                    <wps:wsp>
                      <wps:cNvSpPr/>
                      <wps:spPr>
                        <a:xfrm>
                          <a:off x="0" y="0"/>
                          <a:ext cx="1304925" cy="742950"/>
                        </a:xfrm>
                        <a:prstGeom prst="wedgeEllipseCallout">
                          <a:avLst/>
                        </a:prstGeom>
                        <a:solidFill>
                          <a:srgbClr val="4F81BD"/>
                        </a:solidFill>
                        <a:ln w="25400" cap="flat" cmpd="sng" algn="ctr">
                          <a:solidFill>
                            <a:srgbClr val="4F81BD">
                              <a:shade val="50000"/>
                            </a:srgbClr>
                          </a:solidFill>
                          <a:prstDash val="solid"/>
                        </a:ln>
                        <a:effectLst/>
                      </wps:spPr>
                      <wps:txbx>
                        <w:txbxContent>
                          <w:p w:rsidR="00E2029B" w:rsidRPr="00E2029B" w:rsidRDefault="00E2029B" w:rsidP="00E2029B">
                            <w:pPr>
                              <w:spacing w:after="0" w:line="240" w:lineRule="auto"/>
                              <w:jc w:val="center"/>
                              <w:rPr>
                                <w:sz w:val="28"/>
                                <w:szCs w:val="28"/>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E2029B">
                              <w:rPr>
                                <w:sz w:val="28"/>
                                <w:szCs w:val="28"/>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YOU SAID</w:t>
                            </w:r>
                          </w:p>
                          <w:p w:rsidR="00E2029B" w:rsidRDefault="00E2029B" w:rsidP="00E2029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Oval Callout 2051" o:spid="_x0000_s1038" type="#_x0000_t63" style="position:absolute;margin-left:66.75pt;margin-top:23.05pt;width:102.75pt;height:5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" adj="6300,24300" fillcolor="#4f81bd" strokecolor="#385d8a" strokeweight="2pt">
                <v:textbox>
                  <w:txbxContent>
                    <w:p w:rsidR="00E2029B" w:rsidRPr="00E2029B" w:rsidRDefault="00E2029B" w:rsidP="00E2029B">
                      <w:pPr>
                        <w:spacing w:after="0" w:line="240" w:lineRule="auto"/>
                        <w:jc w:val="center"/>
                        <w:rPr>
                          <w:sz w:val="28"/>
                          <w:szCs w:val="28"/>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E2029B">
                        <w:rPr>
                          <w:sz w:val="28"/>
                          <w:szCs w:val="28"/>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YOU SAID</w:t>
                      </w:r>
                    </w:p>
                    <w:p w:rsidR="00E2029B" w:rsidRDefault="00E2029B" w:rsidP="00E2029B"/>
                  </w:txbxContent>
                </v:textbox>
              </v:shape>
            </w:pict>
          </mc:Fallback>
        </mc:AlternateContent>
      </w:r>
    </w:p>
    <w:p w:rsidR="00E2029B" w:rsidRDefault="00E2029B"/>
    <w:p w:rsidR="00E2029B" w:rsidRDefault="00E2029B"/>
    <w:p w:rsidR="00E2029B" w:rsidRDefault="00E2029B"/>
    <w:tbl>
      <w:tblPr>
        <w:tblStyle w:val="TableGrid"/>
        <w:tblW w:w="10773" w:type="dxa"/>
        <w:tblInd w:w="108" w:type="dxa"/>
        <w:tblLook w:val="04A0" w:firstRow="1" w:lastRow="0" w:firstColumn="1" w:lastColumn="0" w:noHBand="0" w:noVBand="1"/>
      </w:tblPr>
      <w:tblGrid>
        <w:gridCol w:w="5233"/>
        <w:gridCol w:w="5540"/>
      </w:tblGrid>
      <w:tr w:rsidR="00E2029B" w:rsidRPr="008F547A" w:rsidTr="00A40843">
        <w:trPr>
          <w:trHeight w:val="454"/>
        </w:trPr>
        <w:tc>
          <w:tcPr>
            <w:tcW w:w="10773"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E2029B" w:rsidRPr="008F547A" w:rsidRDefault="00E2029B" w:rsidP="00630CBC">
            <w:pPr>
              <w:jc w:val="both"/>
              <w:rPr>
                <w:b/>
                <w:sz w:val="21"/>
                <w:szCs w:val="21"/>
              </w:rPr>
            </w:pPr>
            <w:r w:rsidRPr="008F547A">
              <w:rPr>
                <w:b/>
                <w:sz w:val="21"/>
                <w:szCs w:val="21"/>
              </w:rPr>
              <w:t>How would you rate the quality of the Medical Microbiology service in Exeter?</w:t>
            </w:r>
          </w:p>
        </w:tc>
      </w:tr>
      <w:tr w:rsidR="00355D2D" w:rsidRPr="008F547A" w:rsidTr="00A40843">
        <w:trPr>
          <w:trHeight w:val="454"/>
        </w:trPr>
        <w:tc>
          <w:tcPr>
            <w:tcW w:w="5233" w:type="dxa"/>
            <w:tcBorders>
              <w:top w:val="single" w:sz="12" w:space="0" w:color="auto"/>
              <w:left w:val="single" w:sz="12" w:space="0" w:color="auto"/>
              <w:bottom w:val="single" w:sz="12" w:space="0" w:color="auto"/>
              <w:right w:val="single" w:sz="12" w:space="0" w:color="auto"/>
            </w:tcBorders>
            <w:vAlign w:val="center"/>
          </w:tcPr>
          <w:p w:rsidR="00355D2D" w:rsidRPr="008F547A" w:rsidRDefault="00C44329" w:rsidP="00B97D20">
            <w:pPr>
              <w:jc w:val="both"/>
              <w:rPr>
                <w:sz w:val="21"/>
                <w:szCs w:val="21"/>
              </w:rPr>
            </w:pPr>
            <w:r w:rsidRPr="008F547A">
              <w:rPr>
                <w:sz w:val="21"/>
                <w:szCs w:val="21"/>
              </w:rPr>
              <w:t xml:space="preserve">Usually easy to contact for advice via telephone or email.  Great to have email facility for queries </w:t>
            </w:r>
          </w:p>
        </w:tc>
        <w:tc>
          <w:tcPr>
            <w:tcW w:w="5540" w:type="dxa"/>
            <w:tcBorders>
              <w:top w:val="single" w:sz="12" w:space="0" w:color="auto"/>
              <w:left w:val="single" w:sz="12" w:space="0" w:color="auto"/>
              <w:bottom w:val="single" w:sz="12" w:space="0" w:color="auto"/>
              <w:right w:val="single" w:sz="12" w:space="0" w:color="auto"/>
            </w:tcBorders>
            <w:vAlign w:val="center"/>
          </w:tcPr>
          <w:p w:rsidR="00355D2D" w:rsidRPr="008F547A" w:rsidRDefault="00C44329" w:rsidP="00630CBC">
            <w:pPr>
              <w:jc w:val="both"/>
              <w:rPr>
                <w:sz w:val="21"/>
                <w:szCs w:val="21"/>
              </w:rPr>
            </w:pPr>
            <w:r w:rsidRPr="008F547A">
              <w:rPr>
                <w:color w:val="244061" w:themeColor="accent1" w:themeShade="80"/>
                <w:sz w:val="21"/>
                <w:szCs w:val="21"/>
              </w:rPr>
              <w:t>Thank you.  We are finding the email facility very useful as well.  We are attempting the use of Advice and Guidance which is easier to track</w:t>
            </w:r>
          </w:p>
        </w:tc>
      </w:tr>
      <w:tr w:rsidR="004E504E" w:rsidRPr="008F547A" w:rsidTr="00A40843">
        <w:trPr>
          <w:trHeight w:val="454"/>
        </w:trPr>
        <w:tc>
          <w:tcPr>
            <w:tcW w:w="5233" w:type="dxa"/>
            <w:tcBorders>
              <w:top w:val="single" w:sz="12" w:space="0" w:color="auto"/>
              <w:left w:val="single" w:sz="12" w:space="0" w:color="auto"/>
              <w:bottom w:val="single" w:sz="12" w:space="0" w:color="auto"/>
              <w:right w:val="single" w:sz="12" w:space="0" w:color="auto"/>
            </w:tcBorders>
            <w:vAlign w:val="center"/>
          </w:tcPr>
          <w:p w:rsidR="004E504E" w:rsidRPr="008F547A" w:rsidRDefault="004E504E" w:rsidP="00B97D20">
            <w:pPr>
              <w:jc w:val="both"/>
              <w:rPr>
                <w:sz w:val="21"/>
                <w:szCs w:val="21"/>
              </w:rPr>
            </w:pPr>
            <w:r w:rsidRPr="008F547A">
              <w:rPr>
                <w:sz w:val="21"/>
                <w:szCs w:val="21"/>
              </w:rPr>
              <w:t xml:space="preserve">Overall I think it’s a great service.  It occasionally annoying to have tests rejected and the request sent back to us when our staff are just taking the sample on behalf of our secondary care colleagues, (we are only doing it to save the patients the journey to the RD&amp;E).  If there was a better way of taking us out of the requesting and results loop completely for these patients I think we’d all be very supportive  </w:t>
            </w:r>
          </w:p>
        </w:tc>
        <w:tc>
          <w:tcPr>
            <w:tcW w:w="5540" w:type="dxa"/>
            <w:tcBorders>
              <w:top w:val="single" w:sz="12" w:space="0" w:color="auto"/>
              <w:left w:val="single" w:sz="12" w:space="0" w:color="auto"/>
              <w:bottom w:val="single" w:sz="12" w:space="0" w:color="auto"/>
              <w:right w:val="single" w:sz="12" w:space="0" w:color="auto"/>
            </w:tcBorders>
            <w:vAlign w:val="center"/>
          </w:tcPr>
          <w:p w:rsidR="004E504E" w:rsidRPr="008F547A" w:rsidRDefault="004E504E" w:rsidP="00630CBC">
            <w:pPr>
              <w:jc w:val="both"/>
              <w:rPr>
                <w:color w:val="244061" w:themeColor="accent1" w:themeShade="80"/>
                <w:sz w:val="21"/>
                <w:szCs w:val="21"/>
              </w:rPr>
            </w:pPr>
            <w:r w:rsidRPr="008F547A">
              <w:rPr>
                <w:color w:val="244061" w:themeColor="accent1" w:themeShade="80"/>
                <w:sz w:val="21"/>
                <w:szCs w:val="21"/>
              </w:rPr>
              <w:t xml:space="preserve">We have just tendered and appointed a provider for GP </w:t>
            </w:r>
            <w:proofErr w:type="spellStart"/>
            <w:r w:rsidRPr="008F547A">
              <w:rPr>
                <w:color w:val="244061" w:themeColor="accent1" w:themeShade="80"/>
                <w:sz w:val="21"/>
                <w:szCs w:val="21"/>
              </w:rPr>
              <w:t>Ordercomms</w:t>
            </w:r>
            <w:proofErr w:type="spellEnd"/>
            <w:r w:rsidRPr="008F547A">
              <w:rPr>
                <w:color w:val="244061" w:themeColor="accent1" w:themeShade="80"/>
                <w:sz w:val="21"/>
                <w:szCs w:val="21"/>
              </w:rPr>
              <w:t xml:space="preserve"> (ICE).  The roll out of this will commence in April 2019 and hopefully be completed by the end of 2019</w:t>
            </w:r>
          </w:p>
        </w:tc>
      </w:tr>
    </w:tbl>
    <w:p w:rsidR="00E2029B" w:rsidRPr="008F547A" w:rsidRDefault="00E2029B">
      <w:pPr>
        <w:rPr>
          <w:sz w:val="21"/>
          <w:szCs w:val="21"/>
        </w:rPr>
      </w:pPr>
    </w:p>
    <w:tbl>
      <w:tblPr>
        <w:tblStyle w:val="TableGrid"/>
        <w:tblW w:w="10773" w:type="dxa"/>
        <w:tblInd w:w="108" w:type="dxa"/>
        <w:tblLook w:val="04A0" w:firstRow="1" w:lastRow="0" w:firstColumn="1" w:lastColumn="0" w:noHBand="0" w:noVBand="1"/>
      </w:tblPr>
      <w:tblGrid>
        <w:gridCol w:w="5233"/>
        <w:gridCol w:w="5540"/>
      </w:tblGrid>
      <w:tr w:rsidR="00E2029B" w:rsidRPr="008F547A" w:rsidTr="00A40843">
        <w:trPr>
          <w:trHeight w:val="454"/>
        </w:trPr>
        <w:tc>
          <w:tcPr>
            <w:tcW w:w="10773"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E2029B" w:rsidRPr="008F547A" w:rsidRDefault="00E2029B" w:rsidP="00630CBC">
            <w:pPr>
              <w:jc w:val="both"/>
              <w:rPr>
                <w:b/>
                <w:sz w:val="21"/>
                <w:szCs w:val="21"/>
              </w:rPr>
            </w:pPr>
            <w:r w:rsidRPr="008F547A">
              <w:rPr>
                <w:b/>
                <w:sz w:val="21"/>
                <w:szCs w:val="21"/>
              </w:rPr>
              <w:t>Are you satisfied with the availability of clinical advice?</w:t>
            </w:r>
          </w:p>
        </w:tc>
      </w:tr>
      <w:tr w:rsidR="007E3E5C" w:rsidRPr="008F547A" w:rsidTr="00A40843">
        <w:trPr>
          <w:trHeight w:val="454"/>
        </w:trPr>
        <w:tc>
          <w:tcPr>
            <w:tcW w:w="5233" w:type="dxa"/>
            <w:tcBorders>
              <w:top w:val="single" w:sz="12" w:space="0" w:color="auto"/>
              <w:left w:val="single" w:sz="12" w:space="0" w:color="auto"/>
              <w:bottom w:val="single" w:sz="12" w:space="0" w:color="auto"/>
              <w:right w:val="single" w:sz="12" w:space="0" w:color="auto"/>
            </w:tcBorders>
            <w:vAlign w:val="center"/>
          </w:tcPr>
          <w:p w:rsidR="007E3E5C" w:rsidRPr="008F547A" w:rsidRDefault="00C44329" w:rsidP="00B97D20">
            <w:pPr>
              <w:jc w:val="both"/>
              <w:rPr>
                <w:sz w:val="21"/>
                <w:szCs w:val="21"/>
              </w:rPr>
            </w:pPr>
            <w:r w:rsidRPr="008F547A">
              <w:rPr>
                <w:sz w:val="21"/>
                <w:szCs w:val="21"/>
              </w:rPr>
              <w:t>Difficulty getting timely advice.  Sending an email is time consuming and response time uncertain</w:t>
            </w:r>
          </w:p>
        </w:tc>
        <w:tc>
          <w:tcPr>
            <w:tcW w:w="5540" w:type="dxa"/>
            <w:tcBorders>
              <w:top w:val="single" w:sz="12" w:space="0" w:color="auto"/>
              <w:left w:val="single" w:sz="12" w:space="0" w:color="auto"/>
              <w:bottom w:val="single" w:sz="12" w:space="0" w:color="auto"/>
              <w:right w:val="single" w:sz="12" w:space="0" w:color="auto"/>
            </w:tcBorders>
            <w:vAlign w:val="center"/>
          </w:tcPr>
          <w:p w:rsidR="007E3E5C" w:rsidRPr="008F547A" w:rsidRDefault="00C44329" w:rsidP="00630CBC">
            <w:pPr>
              <w:jc w:val="both"/>
              <w:rPr>
                <w:color w:val="244061" w:themeColor="accent1" w:themeShade="80"/>
                <w:sz w:val="21"/>
                <w:szCs w:val="21"/>
              </w:rPr>
            </w:pPr>
            <w:r w:rsidRPr="008F547A">
              <w:rPr>
                <w:color w:val="244061" w:themeColor="accent1" w:themeShade="80"/>
                <w:sz w:val="21"/>
                <w:szCs w:val="21"/>
              </w:rPr>
              <w:t>This is the downside to emails but we are in addition introducing an electronic telephone answering system where you will be placed in a queue.  When you have a patient with you we are always willing to take the call (if we have someone onsite, which might be difficult for the next few months as we are down to 60% of staff)</w:t>
            </w:r>
          </w:p>
        </w:tc>
      </w:tr>
      <w:tr w:rsidR="007E3E5C" w:rsidRPr="008F547A" w:rsidTr="00A40843">
        <w:trPr>
          <w:trHeight w:val="454"/>
        </w:trPr>
        <w:tc>
          <w:tcPr>
            <w:tcW w:w="5233" w:type="dxa"/>
            <w:tcBorders>
              <w:top w:val="single" w:sz="12" w:space="0" w:color="auto"/>
              <w:left w:val="single" w:sz="12" w:space="0" w:color="auto"/>
              <w:bottom w:val="single" w:sz="12" w:space="0" w:color="auto"/>
              <w:right w:val="single" w:sz="12" w:space="0" w:color="auto"/>
            </w:tcBorders>
            <w:vAlign w:val="center"/>
          </w:tcPr>
          <w:p w:rsidR="007E3E5C" w:rsidRPr="008F547A" w:rsidRDefault="00C44329" w:rsidP="00B97D20">
            <w:pPr>
              <w:jc w:val="both"/>
              <w:rPr>
                <w:sz w:val="21"/>
                <w:szCs w:val="21"/>
              </w:rPr>
            </w:pPr>
            <w:r w:rsidRPr="008F547A">
              <w:rPr>
                <w:sz w:val="21"/>
                <w:szCs w:val="21"/>
              </w:rPr>
              <w:t>GP opening hours are now from 7.30am – 8.00pm</w:t>
            </w:r>
          </w:p>
        </w:tc>
        <w:tc>
          <w:tcPr>
            <w:tcW w:w="5540" w:type="dxa"/>
            <w:tcBorders>
              <w:top w:val="single" w:sz="12" w:space="0" w:color="auto"/>
              <w:left w:val="single" w:sz="12" w:space="0" w:color="auto"/>
              <w:bottom w:val="single" w:sz="12" w:space="0" w:color="auto"/>
              <w:right w:val="single" w:sz="12" w:space="0" w:color="auto"/>
            </w:tcBorders>
            <w:vAlign w:val="center"/>
          </w:tcPr>
          <w:p w:rsidR="007E3E5C" w:rsidRPr="008F547A" w:rsidRDefault="00C44329" w:rsidP="00630CBC">
            <w:pPr>
              <w:jc w:val="both"/>
              <w:rPr>
                <w:color w:val="244061" w:themeColor="accent1" w:themeShade="80"/>
                <w:sz w:val="21"/>
                <w:szCs w:val="21"/>
              </w:rPr>
            </w:pPr>
            <w:r w:rsidRPr="008F547A">
              <w:rPr>
                <w:color w:val="244061" w:themeColor="accent1" w:themeShade="80"/>
                <w:sz w:val="21"/>
                <w:szCs w:val="21"/>
              </w:rPr>
              <w:t xml:space="preserve">We have not moved to extended opening hours of the laboratory but this is something we are open to discussion.  We will review this with our management team  </w:t>
            </w:r>
          </w:p>
        </w:tc>
      </w:tr>
    </w:tbl>
    <w:p w:rsidR="00E2029B" w:rsidRPr="008F547A" w:rsidRDefault="00E2029B">
      <w:pPr>
        <w:rPr>
          <w:sz w:val="21"/>
          <w:szCs w:val="21"/>
        </w:rPr>
      </w:pPr>
    </w:p>
    <w:tbl>
      <w:tblPr>
        <w:tblStyle w:val="TableGrid"/>
        <w:tblW w:w="10773" w:type="dxa"/>
        <w:tblInd w:w="108" w:type="dxa"/>
        <w:tblLook w:val="04A0" w:firstRow="1" w:lastRow="0" w:firstColumn="1" w:lastColumn="0" w:noHBand="0" w:noVBand="1"/>
      </w:tblPr>
      <w:tblGrid>
        <w:gridCol w:w="5233"/>
        <w:gridCol w:w="5540"/>
      </w:tblGrid>
      <w:tr w:rsidR="00E2029B" w:rsidRPr="008F547A" w:rsidTr="00A40843">
        <w:trPr>
          <w:trHeight w:val="454"/>
        </w:trPr>
        <w:tc>
          <w:tcPr>
            <w:tcW w:w="10773"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E2029B" w:rsidRPr="008F547A" w:rsidRDefault="00E2029B" w:rsidP="00630CBC">
            <w:pPr>
              <w:jc w:val="both"/>
              <w:rPr>
                <w:b/>
                <w:sz w:val="21"/>
                <w:szCs w:val="21"/>
              </w:rPr>
            </w:pPr>
            <w:r w:rsidRPr="008F547A">
              <w:rPr>
                <w:b/>
                <w:sz w:val="21"/>
                <w:szCs w:val="21"/>
              </w:rPr>
              <w:t>Would a regional infection control policy (to fit with the CCG) be welcome?</w:t>
            </w:r>
          </w:p>
        </w:tc>
      </w:tr>
      <w:tr w:rsidR="00E2029B" w:rsidRPr="008F547A" w:rsidTr="00A40843">
        <w:trPr>
          <w:trHeight w:val="454"/>
        </w:trPr>
        <w:tc>
          <w:tcPr>
            <w:tcW w:w="5233" w:type="dxa"/>
            <w:tcBorders>
              <w:top w:val="single" w:sz="12" w:space="0" w:color="auto"/>
              <w:left w:val="single" w:sz="12" w:space="0" w:color="auto"/>
              <w:bottom w:val="single" w:sz="12" w:space="0" w:color="auto"/>
              <w:right w:val="single" w:sz="12" w:space="0" w:color="auto"/>
            </w:tcBorders>
            <w:vAlign w:val="center"/>
          </w:tcPr>
          <w:p w:rsidR="00E2029B" w:rsidRPr="008F547A" w:rsidRDefault="00E2029B" w:rsidP="00B97D20">
            <w:pPr>
              <w:jc w:val="both"/>
              <w:rPr>
                <w:sz w:val="21"/>
                <w:szCs w:val="21"/>
              </w:rPr>
            </w:pPr>
          </w:p>
        </w:tc>
        <w:tc>
          <w:tcPr>
            <w:tcW w:w="5540" w:type="dxa"/>
            <w:tcBorders>
              <w:top w:val="single" w:sz="12" w:space="0" w:color="auto"/>
              <w:left w:val="single" w:sz="12" w:space="0" w:color="auto"/>
              <w:bottom w:val="single" w:sz="12" w:space="0" w:color="auto"/>
              <w:right w:val="single" w:sz="12" w:space="0" w:color="auto"/>
            </w:tcBorders>
            <w:vAlign w:val="center"/>
          </w:tcPr>
          <w:p w:rsidR="00E2029B" w:rsidRPr="008F547A" w:rsidRDefault="00E2029B" w:rsidP="00E2029B">
            <w:pPr>
              <w:jc w:val="both"/>
              <w:rPr>
                <w:color w:val="244061" w:themeColor="accent1" w:themeShade="80"/>
                <w:sz w:val="21"/>
                <w:szCs w:val="21"/>
              </w:rPr>
            </w:pPr>
            <w:r w:rsidRPr="008F547A">
              <w:rPr>
                <w:color w:val="244061" w:themeColor="accent1" w:themeShade="80"/>
                <w:sz w:val="21"/>
                <w:szCs w:val="21"/>
              </w:rPr>
              <w:t>14 said yes</w:t>
            </w:r>
          </w:p>
          <w:p w:rsidR="00E2029B" w:rsidRPr="008F547A" w:rsidRDefault="00E2029B" w:rsidP="00E2029B">
            <w:pPr>
              <w:jc w:val="both"/>
              <w:rPr>
                <w:color w:val="244061" w:themeColor="accent1" w:themeShade="80"/>
                <w:sz w:val="21"/>
                <w:szCs w:val="21"/>
              </w:rPr>
            </w:pPr>
            <w:r w:rsidRPr="008F547A">
              <w:rPr>
                <w:color w:val="244061" w:themeColor="accent1" w:themeShade="80"/>
                <w:sz w:val="21"/>
                <w:szCs w:val="21"/>
              </w:rPr>
              <w:t>7 said no</w:t>
            </w:r>
          </w:p>
        </w:tc>
      </w:tr>
      <w:tr w:rsidR="007E3E5C" w:rsidRPr="008F547A" w:rsidTr="00A40843">
        <w:trPr>
          <w:trHeight w:val="454"/>
        </w:trPr>
        <w:tc>
          <w:tcPr>
            <w:tcW w:w="5233" w:type="dxa"/>
            <w:tcBorders>
              <w:top w:val="single" w:sz="12" w:space="0" w:color="auto"/>
              <w:left w:val="single" w:sz="12" w:space="0" w:color="auto"/>
              <w:bottom w:val="single" w:sz="12" w:space="0" w:color="auto"/>
              <w:right w:val="single" w:sz="12" w:space="0" w:color="auto"/>
            </w:tcBorders>
            <w:vAlign w:val="center"/>
          </w:tcPr>
          <w:p w:rsidR="007E3E5C" w:rsidRPr="008F547A" w:rsidRDefault="00C44329" w:rsidP="00B97D20">
            <w:pPr>
              <w:jc w:val="both"/>
              <w:rPr>
                <w:sz w:val="21"/>
                <w:szCs w:val="21"/>
              </w:rPr>
            </w:pPr>
            <w:r w:rsidRPr="008F547A">
              <w:rPr>
                <w:sz w:val="21"/>
                <w:szCs w:val="21"/>
              </w:rPr>
              <w:t xml:space="preserve">Are you setting up electronic </w:t>
            </w:r>
            <w:proofErr w:type="spellStart"/>
            <w:r w:rsidRPr="008F547A">
              <w:rPr>
                <w:sz w:val="21"/>
                <w:szCs w:val="21"/>
              </w:rPr>
              <w:t>ordercomms</w:t>
            </w:r>
            <w:proofErr w:type="spellEnd"/>
            <w:r w:rsidRPr="008F547A">
              <w:rPr>
                <w:sz w:val="21"/>
                <w:szCs w:val="21"/>
              </w:rPr>
              <w:t xml:space="preserve"> </w:t>
            </w:r>
          </w:p>
        </w:tc>
        <w:tc>
          <w:tcPr>
            <w:tcW w:w="5540" w:type="dxa"/>
            <w:tcBorders>
              <w:top w:val="single" w:sz="12" w:space="0" w:color="auto"/>
              <w:left w:val="single" w:sz="12" w:space="0" w:color="auto"/>
              <w:bottom w:val="single" w:sz="12" w:space="0" w:color="auto"/>
              <w:right w:val="single" w:sz="12" w:space="0" w:color="auto"/>
            </w:tcBorders>
            <w:vAlign w:val="center"/>
          </w:tcPr>
          <w:p w:rsidR="007E3E5C" w:rsidRPr="008F547A" w:rsidRDefault="00C44329" w:rsidP="00630CBC">
            <w:pPr>
              <w:jc w:val="both"/>
              <w:rPr>
                <w:color w:val="244061" w:themeColor="accent1" w:themeShade="80"/>
                <w:sz w:val="21"/>
                <w:szCs w:val="21"/>
              </w:rPr>
            </w:pPr>
            <w:r w:rsidRPr="008F547A">
              <w:rPr>
                <w:color w:val="244061" w:themeColor="accent1" w:themeShade="80"/>
                <w:sz w:val="21"/>
                <w:szCs w:val="21"/>
              </w:rPr>
              <w:t xml:space="preserve">Yes we are. This is part of the GP </w:t>
            </w:r>
            <w:proofErr w:type="spellStart"/>
            <w:r w:rsidRPr="008F547A">
              <w:rPr>
                <w:color w:val="244061" w:themeColor="accent1" w:themeShade="80"/>
                <w:sz w:val="21"/>
                <w:szCs w:val="21"/>
              </w:rPr>
              <w:t>Ordercomms</w:t>
            </w:r>
            <w:proofErr w:type="spellEnd"/>
            <w:r w:rsidRPr="008F547A">
              <w:rPr>
                <w:color w:val="244061" w:themeColor="accent1" w:themeShade="80"/>
                <w:sz w:val="21"/>
                <w:szCs w:val="21"/>
              </w:rPr>
              <w:t xml:space="preserve"> and we will base our standardised </w:t>
            </w:r>
            <w:proofErr w:type="spellStart"/>
            <w:r w:rsidRPr="008F547A">
              <w:rPr>
                <w:color w:val="244061" w:themeColor="accent1" w:themeShade="80"/>
                <w:sz w:val="21"/>
                <w:szCs w:val="21"/>
              </w:rPr>
              <w:t>ordersets</w:t>
            </w:r>
            <w:proofErr w:type="spellEnd"/>
            <w:r w:rsidRPr="008F547A">
              <w:rPr>
                <w:color w:val="244061" w:themeColor="accent1" w:themeShade="80"/>
                <w:sz w:val="21"/>
                <w:szCs w:val="21"/>
              </w:rPr>
              <w:t xml:space="preserve"> on the North Devon and Plymouth sets already agreed </w:t>
            </w:r>
          </w:p>
        </w:tc>
      </w:tr>
    </w:tbl>
    <w:p w:rsidR="00355D2D" w:rsidRDefault="00355D2D" w:rsidP="00FD3792">
      <w:pPr>
        <w:spacing w:after="0"/>
      </w:pPr>
    </w:p>
    <w:p w:rsidR="00355D2D" w:rsidRDefault="00355D2D" w:rsidP="00FD3792">
      <w:pPr>
        <w:spacing w:after="0"/>
      </w:pPr>
    </w:p>
    <w:p w:rsidR="00355D2D" w:rsidRDefault="00355D2D" w:rsidP="00FD3792">
      <w:pPr>
        <w:spacing w:after="0"/>
        <w:jc w:val="center"/>
      </w:pPr>
    </w:p>
    <w:p w:rsidR="00355D2D" w:rsidRDefault="00355D2D" w:rsidP="00355D2D"/>
    <w:p w:rsidR="00355D2D" w:rsidRDefault="00355D2D" w:rsidP="00FD3792"/>
    <w:sectPr w:rsidR="00355D2D" w:rsidSect="00A40843">
      <w:pgSz w:w="11906" w:h="16838"/>
      <w:pgMar w:top="720" w:right="720" w:bottom="340"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David">
    <w:panose1 w:val="020E0502060401010101"/>
    <w:charset w:val="B1"/>
    <w:family w:val="swiss"/>
    <w:pitch w:val="variable"/>
    <w:sig w:usb0="00000801" w:usb1="00000000" w:usb2="00000000" w:usb3="00000000" w:csb0="00000020" w:csb1="00000000"/>
  </w:font>
  <w:font w:name="Albertus Extra Bold">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7B6CC6"/>
    <w:multiLevelType w:val="hybridMultilevel"/>
    <w:tmpl w:val="FF7E27AE"/>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EB0"/>
    <w:rsid w:val="00000761"/>
    <w:rsid w:val="00040EAE"/>
    <w:rsid w:val="00070760"/>
    <w:rsid w:val="000E64F0"/>
    <w:rsid w:val="000F6917"/>
    <w:rsid w:val="001106F2"/>
    <w:rsid w:val="0011211D"/>
    <w:rsid w:val="00163D6D"/>
    <w:rsid w:val="001A521C"/>
    <w:rsid w:val="001B1103"/>
    <w:rsid w:val="001F782A"/>
    <w:rsid w:val="00294895"/>
    <w:rsid w:val="00297E29"/>
    <w:rsid w:val="002A4A46"/>
    <w:rsid w:val="002E6418"/>
    <w:rsid w:val="002F6992"/>
    <w:rsid w:val="00355D2D"/>
    <w:rsid w:val="00362638"/>
    <w:rsid w:val="0037006D"/>
    <w:rsid w:val="00372DA9"/>
    <w:rsid w:val="00374D39"/>
    <w:rsid w:val="003B4CC9"/>
    <w:rsid w:val="003C1E36"/>
    <w:rsid w:val="003C3A48"/>
    <w:rsid w:val="003D4AE4"/>
    <w:rsid w:val="003F415C"/>
    <w:rsid w:val="003F55E9"/>
    <w:rsid w:val="003F7718"/>
    <w:rsid w:val="00422B8F"/>
    <w:rsid w:val="0042574D"/>
    <w:rsid w:val="00462BD8"/>
    <w:rsid w:val="00472793"/>
    <w:rsid w:val="00496D98"/>
    <w:rsid w:val="004E01B4"/>
    <w:rsid w:val="004E504E"/>
    <w:rsid w:val="004F3100"/>
    <w:rsid w:val="00505ED6"/>
    <w:rsid w:val="005339AD"/>
    <w:rsid w:val="00553D1C"/>
    <w:rsid w:val="00581F2C"/>
    <w:rsid w:val="00587B37"/>
    <w:rsid w:val="005C0911"/>
    <w:rsid w:val="006151F6"/>
    <w:rsid w:val="00630CBC"/>
    <w:rsid w:val="00640D73"/>
    <w:rsid w:val="00640F60"/>
    <w:rsid w:val="00685E6A"/>
    <w:rsid w:val="006C1781"/>
    <w:rsid w:val="006E0492"/>
    <w:rsid w:val="006E49E3"/>
    <w:rsid w:val="00745EFC"/>
    <w:rsid w:val="00786B86"/>
    <w:rsid w:val="007A505F"/>
    <w:rsid w:val="007C3FC6"/>
    <w:rsid w:val="007D277B"/>
    <w:rsid w:val="007E3E5C"/>
    <w:rsid w:val="0080371E"/>
    <w:rsid w:val="008C6F42"/>
    <w:rsid w:val="008F547A"/>
    <w:rsid w:val="009143FA"/>
    <w:rsid w:val="00915304"/>
    <w:rsid w:val="00926F0C"/>
    <w:rsid w:val="0093364E"/>
    <w:rsid w:val="00971414"/>
    <w:rsid w:val="00972EEB"/>
    <w:rsid w:val="009A14BE"/>
    <w:rsid w:val="009A6719"/>
    <w:rsid w:val="009B6977"/>
    <w:rsid w:val="009E388D"/>
    <w:rsid w:val="00A34430"/>
    <w:rsid w:val="00A40843"/>
    <w:rsid w:val="00A645AC"/>
    <w:rsid w:val="00A66A8E"/>
    <w:rsid w:val="00A76AFF"/>
    <w:rsid w:val="00A82EB0"/>
    <w:rsid w:val="00AA59AC"/>
    <w:rsid w:val="00AD2033"/>
    <w:rsid w:val="00AD5EDB"/>
    <w:rsid w:val="00AD6655"/>
    <w:rsid w:val="00B11CDD"/>
    <w:rsid w:val="00BC65FA"/>
    <w:rsid w:val="00BC69F5"/>
    <w:rsid w:val="00BE4E36"/>
    <w:rsid w:val="00BE7374"/>
    <w:rsid w:val="00C058F9"/>
    <w:rsid w:val="00C44329"/>
    <w:rsid w:val="00CA0D99"/>
    <w:rsid w:val="00CD5106"/>
    <w:rsid w:val="00CE0FCF"/>
    <w:rsid w:val="00CF1DE6"/>
    <w:rsid w:val="00D35A12"/>
    <w:rsid w:val="00D469F9"/>
    <w:rsid w:val="00D60E8D"/>
    <w:rsid w:val="00D7193D"/>
    <w:rsid w:val="00DF656C"/>
    <w:rsid w:val="00E2029B"/>
    <w:rsid w:val="00E2263D"/>
    <w:rsid w:val="00E62273"/>
    <w:rsid w:val="00E71686"/>
    <w:rsid w:val="00E91BD4"/>
    <w:rsid w:val="00EA0D18"/>
    <w:rsid w:val="00EA4B89"/>
    <w:rsid w:val="00F02691"/>
    <w:rsid w:val="00F33A1B"/>
    <w:rsid w:val="00F64809"/>
    <w:rsid w:val="00F81A6A"/>
    <w:rsid w:val="00FD3792"/>
    <w:rsid w:val="00FF15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2E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2EB0"/>
    <w:rPr>
      <w:rFonts w:ascii="Tahoma" w:hAnsi="Tahoma" w:cs="Tahoma"/>
      <w:sz w:val="16"/>
      <w:szCs w:val="16"/>
    </w:rPr>
  </w:style>
  <w:style w:type="table" w:styleId="TableGrid">
    <w:name w:val="Table Grid"/>
    <w:basedOn w:val="TableNormal"/>
    <w:uiPriority w:val="59"/>
    <w:rsid w:val="003626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55D2D"/>
    <w:rPr>
      <w:color w:val="0000FF" w:themeColor="hyperlink"/>
      <w:u w:val="single"/>
    </w:rPr>
  </w:style>
  <w:style w:type="paragraph" w:styleId="ListParagraph">
    <w:name w:val="List Paragraph"/>
    <w:basedOn w:val="Normal"/>
    <w:uiPriority w:val="34"/>
    <w:qFormat/>
    <w:rsid w:val="00BE737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2E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2EB0"/>
    <w:rPr>
      <w:rFonts w:ascii="Tahoma" w:hAnsi="Tahoma" w:cs="Tahoma"/>
      <w:sz w:val="16"/>
      <w:szCs w:val="16"/>
    </w:rPr>
  </w:style>
  <w:style w:type="table" w:styleId="TableGrid">
    <w:name w:val="Table Grid"/>
    <w:basedOn w:val="TableNormal"/>
    <w:uiPriority w:val="59"/>
    <w:rsid w:val="003626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55D2D"/>
    <w:rPr>
      <w:color w:val="0000FF" w:themeColor="hyperlink"/>
      <w:u w:val="single"/>
    </w:rPr>
  </w:style>
  <w:style w:type="paragraph" w:styleId="ListParagraph">
    <w:name w:val="List Paragraph"/>
    <w:basedOn w:val="Normal"/>
    <w:uiPriority w:val="34"/>
    <w:qFormat/>
    <w:rsid w:val="00BE73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831883">
      <w:bodyDiv w:val="1"/>
      <w:marLeft w:val="0"/>
      <w:marRight w:val="0"/>
      <w:marTop w:val="0"/>
      <w:marBottom w:val="0"/>
      <w:divBdr>
        <w:top w:val="none" w:sz="0" w:space="0" w:color="auto"/>
        <w:left w:val="none" w:sz="0" w:space="0" w:color="auto"/>
        <w:bottom w:val="none" w:sz="0" w:space="0" w:color="auto"/>
        <w:right w:val="none" w:sz="0" w:space="0" w:color="auto"/>
      </w:divBdr>
    </w:div>
    <w:div w:id="794954522">
      <w:bodyDiv w:val="1"/>
      <w:marLeft w:val="0"/>
      <w:marRight w:val="0"/>
      <w:marTop w:val="0"/>
      <w:marBottom w:val="0"/>
      <w:divBdr>
        <w:top w:val="none" w:sz="0" w:space="0" w:color="auto"/>
        <w:left w:val="none" w:sz="0" w:space="0" w:color="auto"/>
        <w:bottom w:val="none" w:sz="0" w:space="0" w:color="auto"/>
        <w:right w:val="none" w:sz="0" w:space="0" w:color="auto"/>
      </w:divBdr>
    </w:div>
    <w:div w:id="1196697111">
      <w:bodyDiv w:val="1"/>
      <w:marLeft w:val="0"/>
      <w:marRight w:val="0"/>
      <w:marTop w:val="0"/>
      <w:marBottom w:val="0"/>
      <w:divBdr>
        <w:top w:val="none" w:sz="0" w:space="0" w:color="auto"/>
        <w:left w:val="none" w:sz="0" w:space="0" w:color="auto"/>
        <w:bottom w:val="none" w:sz="0" w:space="0" w:color="auto"/>
        <w:right w:val="none" w:sz="0" w:space="0" w:color="auto"/>
      </w:divBdr>
    </w:div>
    <w:div w:id="1667246030">
      <w:bodyDiv w:val="1"/>
      <w:marLeft w:val="0"/>
      <w:marRight w:val="0"/>
      <w:marTop w:val="0"/>
      <w:marBottom w:val="0"/>
      <w:divBdr>
        <w:top w:val="none" w:sz="0" w:space="0" w:color="auto"/>
        <w:left w:val="none" w:sz="0" w:space="0" w:color="auto"/>
        <w:bottom w:val="none" w:sz="0" w:space="0" w:color="auto"/>
        <w:right w:val="none" w:sz="0" w:space="0" w:color="auto"/>
      </w:divBdr>
      <w:divsChild>
        <w:div w:id="1210993044">
          <w:marLeft w:val="0"/>
          <w:marRight w:val="0"/>
          <w:marTop w:val="0"/>
          <w:marBottom w:val="0"/>
          <w:divBdr>
            <w:top w:val="none" w:sz="0" w:space="0" w:color="auto"/>
            <w:left w:val="none" w:sz="0" w:space="0" w:color="auto"/>
            <w:bottom w:val="none" w:sz="0" w:space="0" w:color="auto"/>
            <w:right w:val="none" w:sz="0" w:space="0" w:color="auto"/>
          </w:divBdr>
        </w:div>
      </w:divsChild>
    </w:div>
    <w:div w:id="1728338141">
      <w:bodyDiv w:val="1"/>
      <w:marLeft w:val="0"/>
      <w:marRight w:val="0"/>
      <w:marTop w:val="0"/>
      <w:marBottom w:val="0"/>
      <w:divBdr>
        <w:top w:val="none" w:sz="0" w:space="0" w:color="auto"/>
        <w:left w:val="none" w:sz="0" w:space="0" w:color="auto"/>
        <w:bottom w:val="none" w:sz="0" w:space="0" w:color="auto"/>
        <w:right w:val="none" w:sz="0" w:space="0" w:color="auto"/>
      </w:divBdr>
    </w:div>
    <w:div w:id="1783257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0.png"/><Relationship Id="rId12" Type="http://schemas.openxmlformats.org/officeDocument/2006/relationships/image" Target="media/image40.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4.wmf"/><Relationship Id="rId5" Type="http://schemas.openxmlformats.org/officeDocument/2006/relationships/webSettings" Target="webSettings.xml"/><Relationship Id="rId10" Type="http://schemas.openxmlformats.org/officeDocument/2006/relationships/image" Target="media/image30.wmf"/><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F034DD82.dotm</Template>
  <TotalTime>53</TotalTime>
  <Pages>3</Pages>
  <Words>770</Words>
  <Characters>4389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5149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WattsR</dc:creator>
  <cp:lastModifiedBy>WattsR</cp:lastModifiedBy>
  <cp:revision>7</cp:revision>
  <cp:lastPrinted>2019-02-12T12:09:00Z</cp:lastPrinted>
  <dcterms:created xsi:type="dcterms:W3CDTF">2019-02-12T10:43:00Z</dcterms:created>
  <dcterms:modified xsi:type="dcterms:W3CDTF">2019-02-12T12:09:00Z</dcterms:modified>
</cp:coreProperties>
</file>