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22F" w:rsidRPr="00C533FE" w:rsidRDefault="00DB222F" w:rsidP="00DB222F">
      <w:pPr>
        <w:shd w:val="clear" w:color="auto" w:fill="FFFFFF"/>
        <w:jc w:val="right"/>
        <w:textAlignment w:val="center"/>
        <w:rPr>
          <w:sz w:val="24"/>
          <w:szCs w:val="24"/>
          <w:shd w:val="clear" w:color="auto" w:fill="FFFFFF"/>
          <w:lang w:eastAsia="en-GB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5655"/>
      </w:tblGrid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123331" w:rsidRDefault="00477E11" w:rsidP="00405676">
            <w:pPr>
              <w:spacing w:line="276" w:lineRule="auto"/>
              <w:rPr>
                <w:b/>
              </w:rPr>
            </w:pPr>
            <w:r w:rsidRPr="00123331">
              <w:rPr>
                <w:b/>
              </w:rPr>
              <w:t>Test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123331" w:rsidRDefault="00477E11" w:rsidP="00405676">
            <w:pPr>
              <w:spacing w:line="276" w:lineRule="auto"/>
              <w:rPr>
                <w:b/>
              </w:rPr>
            </w:pPr>
            <w:r>
              <w:rPr>
                <w:b/>
              </w:rPr>
              <w:t>Plasma C Peptide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Referral Laboratory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Blood Sciences, Royal Devon and Exeter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Laboratory Postage Address For Samples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Default="00477E11" w:rsidP="00405676">
            <w:pPr>
              <w:spacing w:line="276" w:lineRule="auto"/>
            </w:pPr>
            <w:r>
              <w:t>Blood Sciences - Area A2</w:t>
            </w:r>
          </w:p>
          <w:p w:rsidR="00477E11" w:rsidRDefault="00477E11" w:rsidP="00405676">
            <w:pPr>
              <w:spacing w:line="276" w:lineRule="auto"/>
            </w:pPr>
            <w:r>
              <w:t>Royal Devon and Exeter NHS Foundation Trust</w:t>
            </w:r>
          </w:p>
          <w:p w:rsidR="00477E11" w:rsidRDefault="00477E11" w:rsidP="00405676">
            <w:pPr>
              <w:spacing w:line="276" w:lineRule="auto"/>
            </w:pPr>
            <w:r>
              <w:t>Barrack Road</w:t>
            </w:r>
          </w:p>
          <w:p w:rsidR="00477E11" w:rsidRDefault="00477E11" w:rsidP="00405676">
            <w:pPr>
              <w:spacing w:line="276" w:lineRule="auto"/>
            </w:pPr>
            <w:r>
              <w:t>Exeter</w:t>
            </w:r>
          </w:p>
          <w:p w:rsidR="00477E11" w:rsidRPr="00123331" w:rsidRDefault="00477E11" w:rsidP="00405676">
            <w:pPr>
              <w:spacing w:line="276" w:lineRule="auto"/>
            </w:pPr>
            <w:r>
              <w:t>EX2 5DW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Telephone Number For Results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123331" w:rsidRDefault="00477E11" w:rsidP="00405676">
            <w:pPr>
              <w:spacing w:line="276" w:lineRule="auto"/>
            </w:pPr>
            <w:r>
              <w:t>01392 402935</w:t>
            </w:r>
          </w:p>
        </w:tc>
      </w:tr>
      <w:tr w:rsidR="00477E11" w:rsidRPr="00C16CD5" w:rsidTr="00405676">
        <w:trPr>
          <w:cantSplit/>
          <w:trHeight w:val="899"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 xml:space="preserve">Contact Person Name, </w:t>
            </w:r>
            <w:r w:rsidRPr="00C16CD5">
              <w:t>Telephone Number</w:t>
            </w:r>
            <w:r>
              <w:t xml:space="preserve"> and </w:t>
            </w:r>
            <w:r w:rsidRPr="00C16CD5">
              <w:t>Email Address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Default="00477E11" w:rsidP="00405676">
            <w:pPr>
              <w:spacing w:line="276" w:lineRule="auto"/>
            </w:pPr>
            <w:r>
              <w:t>Mandy Perry, Quality Lead, Consultant Biochemist</w:t>
            </w:r>
          </w:p>
          <w:p w:rsidR="00477E11" w:rsidRDefault="00477E11" w:rsidP="00405676">
            <w:pPr>
              <w:spacing w:line="276" w:lineRule="auto"/>
            </w:pPr>
            <w:r>
              <w:t>01392 402932</w:t>
            </w:r>
          </w:p>
          <w:p w:rsidR="00477E11" w:rsidRPr="00C16CD5" w:rsidRDefault="00477E11" w:rsidP="00405676">
            <w:pPr>
              <w:spacing w:line="276" w:lineRule="auto"/>
            </w:pPr>
            <w:r w:rsidRPr="00123331">
              <w:t>mandy.perry@nhs.net</w:t>
            </w:r>
          </w:p>
        </w:tc>
      </w:tr>
      <w:tr w:rsidR="00477E11" w:rsidRPr="00C16CD5" w:rsidTr="00405676">
        <w:trPr>
          <w:cantSplit/>
          <w:trHeight w:val="333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Laboratory Website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297C4A" w:rsidP="00405676">
            <w:pPr>
              <w:spacing w:line="276" w:lineRule="auto"/>
            </w:pPr>
            <w:hyperlink r:id="rId7" w:history="1">
              <w:r w:rsidR="00477E11" w:rsidRPr="0047130F">
                <w:rPr>
                  <w:rStyle w:val="Hyperlink"/>
                </w:rPr>
                <w:t>https://www.exeterlaboratory.com/</w:t>
              </w:r>
            </w:hyperlink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  <w:rPr>
                <w:b/>
                <w:color w:val="0000FF"/>
              </w:rPr>
            </w:pPr>
            <w:r w:rsidRPr="00C16CD5">
              <w:t>UKAS Number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8210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  <w:rPr>
                <w:color w:val="0000FF"/>
              </w:rPr>
            </w:pPr>
            <w:r w:rsidRPr="00C16CD5">
              <w:t>Is this test ISO accredited?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Yes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Patient Preparation: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Does the patient need to be fasting, to have stopped drugs or have any other specific requirements?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No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If a Blood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 xml:space="preserve">What collection tube(s) can be used e.g. SST, </w:t>
            </w:r>
            <w:smartTag w:uri="urn:schemas-microsoft-com:office:smarttags" w:element="stockticker">
              <w:r w:rsidRPr="00C16CD5">
                <w:t>EDT</w:t>
              </w:r>
            </w:smartTag>
            <w:r w:rsidRPr="00C16CD5">
              <w:t>A, Lit</w:t>
            </w:r>
            <w:r>
              <w:t>hium Heparin, Fluoride Oxalate or</w:t>
            </w:r>
            <w:r w:rsidRPr="00C16CD5">
              <w:t xml:space="preserve"> Trace Metal?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EDTA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Is a tube containing gel acceptable?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No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Are there any other sample handling requirements e.g. protect sample from light, transport on ice?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41E36">
              <w:t>Must arrive in our laboratory within 24 h from collection. If the sample cannot be sent to us within 24 h from sample collection, centrifuge, aliquot and freeze sample and send specimen frozen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Is centrifugation and</w:t>
            </w:r>
            <w:r w:rsidRPr="00C16CD5">
              <w:t xml:space="preserve"> separation required, and if so is there a time limit?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41E36">
              <w:t>If the sample cannot be sent to us within 24 h from sample collection, centrifuge, aliquot and freeze sample and send specimen frozen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Is haemolysis or lipaemia acceptable?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Yes: Bilirubin &lt;855 µmol/L; Haemoglobin &lt;0.186 mmol/L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If a Urine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Random, 24hr or other collection time period?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n/a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Is a preservative required? (If so, what?)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n/a</w:t>
            </w:r>
          </w:p>
        </w:tc>
      </w:tr>
      <w:tr w:rsidR="00477E11" w:rsidRPr="00C16CD5" w:rsidTr="00405676">
        <w:trPr>
          <w:cantSplit/>
          <w:trHeight w:val="70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  <w:rPr>
                <w:b/>
              </w:rPr>
            </w:pPr>
            <w:r w:rsidRPr="00C16CD5">
              <w:t xml:space="preserve">Required pH of urine on receipt in laboratory or to be </w:t>
            </w:r>
            <w:proofErr w:type="spellStart"/>
            <w:r w:rsidRPr="00C16CD5">
              <w:t>pH’d</w:t>
            </w:r>
            <w:proofErr w:type="spellEnd"/>
            <w:r w:rsidRPr="00C16CD5">
              <w:t xml:space="preserve"> prior to storage/postage?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n/a</w:t>
            </w:r>
          </w:p>
        </w:tc>
      </w:tr>
      <w:tr w:rsidR="00477E11" w:rsidRPr="00C16CD5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  <w:rPr>
                <w:b/>
              </w:rPr>
            </w:pPr>
            <w:r w:rsidRPr="00C16CD5">
              <w:t>Other requirements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n/a</w:t>
            </w:r>
          </w:p>
        </w:tc>
      </w:tr>
      <w:tr w:rsidR="00477E11" w:rsidRPr="00C16CD5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Volume/Storage/Postage: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77E11" w:rsidRPr="00C16CD5" w:rsidTr="00405676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 xml:space="preserve">Sample Volume - preferred </w:t>
            </w:r>
            <w:r>
              <w:t>and</w:t>
            </w:r>
            <w:r w:rsidRPr="00C16CD5">
              <w:t xml:space="preserve"> minimum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500 µL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Sample St</w:t>
            </w:r>
            <w:r>
              <w:t>ability Info e.g. Room Temp, 4°C or -20°C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 w:rsidRPr="00C41E36">
              <w:t>If the sample cannot be sent to us within 24 h from sample collection, centrifuge, aliquot and freeze sample and send specimen frozen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lastRenderedPageBreak/>
              <w:t>Sample Storage Requirements</w:t>
            </w:r>
            <w:r>
              <w:t xml:space="preserve"> –</w:t>
            </w:r>
            <w:r w:rsidRPr="00C16CD5">
              <w:t xml:space="preserve"> for</w:t>
            </w:r>
            <w:r>
              <w:t xml:space="preserve"> </w:t>
            </w:r>
            <w:r w:rsidRPr="00C16CD5">
              <w:t>our laboratory prior to posting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 w:rsidRPr="00C41E36">
              <w:t>If the sample cannot be sent to us within 24 h from sample collection, centrifuge, aliquot and freeze sample and send specimen frozen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Posting Requirements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To remain frozen upon receipt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Assay Information: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:rsidR="00477E11" w:rsidRPr="00C16CD5" w:rsidRDefault="00477E11" w:rsidP="00405676">
            <w:pPr>
              <w:spacing w:line="276" w:lineRule="auto"/>
            </w:pP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Assay Method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Electrochemiluminescence Immunoassay (ECLIA)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CE Marked?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Yes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EQA Scheme?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Yes - UKNEQAS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How often is EQA performed?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Monthly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Has this test had poor performance for EQA in the last year?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No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Please give details if yes to above question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n/a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Reference range(s) and Units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Default="00477E11" w:rsidP="00405676">
            <w:r>
              <w:t>3 – 133</w:t>
            </w:r>
            <w:r w:rsidR="00CC1295">
              <w:t>00</w:t>
            </w:r>
            <w:r>
              <w:t xml:space="preserve"> </w:t>
            </w:r>
            <w:proofErr w:type="spellStart"/>
            <w:r w:rsidR="00CC1295">
              <w:t>p</w:t>
            </w:r>
            <w:r>
              <w:t>mol</w:t>
            </w:r>
            <w:proofErr w:type="spellEnd"/>
            <w:r>
              <w:t>/L – measuring range</w:t>
            </w:r>
          </w:p>
          <w:p w:rsidR="00477E11" w:rsidRDefault="000E28FB" w:rsidP="00405676">
            <w:r>
              <w:t>Report comment instead of ref range:</w:t>
            </w:r>
          </w:p>
          <w:p w:rsidR="000E28FB" w:rsidRPr="000E28FB" w:rsidRDefault="000E28FB" w:rsidP="00405676">
            <w:pPr>
              <w:rPr>
                <w:rFonts w:asciiTheme="minorHAnsi" w:hAnsiTheme="minorHAnsi" w:cstheme="minorHAnsi"/>
              </w:rPr>
            </w:pPr>
            <w:r w:rsidRPr="000E28FB">
              <w:rPr>
                <w:rFonts w:asciiTheme="minorHAnsi" w:eastAsia="Times New Roman" w:hAnsiTheme="minorHAnsi" w:cstheme="minorHAnsi"/>
                <w:color w:val="000000"/>
              </w:rPr>
              <w:t xml:space="preserve">For a healthy individual with a normal blood glucose, the C-Peptide reference range is 370-1470 </w:t>
            </w:r>
            <w:proofErr w:type="spellStart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>pmol</w:t>
            </w:r>
            <w:proofErr w:type="spellEnd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 xml:space="preserve">/L. During a hypoglycaemic episode, a C-Peptide concentration greater than 300 </w:t>
            </w:r>
            <w:proofErr w:type="spellStart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>pmol</w:t>
            </w:r>
            <w:proofErr w:type="spellEnd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 xml:space="preserve">/L is inappropriately high. C-peptide is considered supressed if less than 94 </w:t>
            </w:r>
            <w:proofErr w:type="spellStart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>pmol</w:t>
            </w:r>
            <w:proofErr w:type="spellEnd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 xml:space="preserve">/L. Indeterminate values are 94-300 </w:t>
            </w:r>
            <w:proofErr w:type="spellStart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>pmol</w:t>
            </w:r>
            <w:proofErr w:type="spellEnd"/>
            <w:r w:rsidRPr="000E28FB">
              <w:rPr>
                <w:rFonts w:asciiTheme="minorHAnsi" w:eastAsia="Times New Roman" w:hAnsiTheme="minorHAnsi" w:cstheme="minorHAnsi"/>
                <w:color w:val="000000"/>
              </w:rPr>
              <w:t>/L.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Turnaround time and</w:t>
            </w:r>
            <w:r w:rsidRPr="00C16CD5">
              <w:t>/or set days of analysis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 xml:space="preserve">7 days 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Length of sample storage by your laboratory post-analysis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4 days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Cost of test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£11.85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Analytical Sensitivity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BA0D09" w:rsidRDefault="00CC1295" w:rsidP="00405676">
            <w:pPr>
              <w:spacing w:line="276" w:lineRule="auto"/>
              <w:ind w:left="70"/>
              <w:rPr>
                <w:rFonts w:eastAsia="Times New Roman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sz w:val="24"/>
                <w:szCs w:val="24"/>
                <w:lang w:val="en-US" w:eastAsia="zh-CN"/>
              </w:rPr>
              <w:t>3</w:t>
            </w:r>
            <w:r w:rsidR="00477E11" w:rsidRPr="00BA0D09"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zh-CN"/>
              </w:rPr>
              <w:t>p</w:t>
            </w:r>
            <w:r w:rsidR="00477E11" w:rsidRPr="00BA0D09">
              <w:rPr>
                <w:rFonts w:eastAsia="Times New Roman"/>
                <w:sz w:val="24"/>
                <w:szCs w:val="24"/>
                <w:lang w:val="en-US" w:eastAsia="zh-CN"/>
              </w:rPr>
              <w:t>mol</w:t>
            </w:r>
            <w:proofErr w:type="spellEnd"/>
            <w:r w:rsidR="00477E11" w:rsidRPr="00BA0D09">
              <w:rPr>
                <w:rFonts w:eastAsia="Times New Roman"/>
                <w:sz w:val="24"/>
                <w:szCs w:val="24"/>
                <w:lang w:val="en-US" w:eastAsia="zh-CN"/>
              </w:rPr>
              <w:t>/L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>
              <w:t>Analytical Specificity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BA0D09" w:rsidRDefault="00477E11" w:rsidP="00405676">
            <w:pPr>
              <w:spacing w:line="276" w:lineRule="auto"/>
              <w:ind w:left="70"/>
              <w:rPr>
                <w:rFonts w:eastAsia="Times New Roman"/>
                <w:sz w:val="24"/>
                <w:szCs w:val="24"/>
                <w:lang w:val="en-US" w:eastAsia="zh-CN"/>
              </w:rPr>
            </w:pPr>
            <w:r>
              <w:rPr>
                <w:rFonts w:eastAsia="Times New Roman"/>
                <w:sz w:val="24"/>
                <w:szCs w:val="24"/>
                <w:lang w:val="en-US" w:eastAsia="zh-CN"/>
              </w:rPr>
              <w:t>Unaffected</w:t>
            </w:r>
            <w:r w:rsidRPr="00BA0D09">
              <w:rPr>
                <w:rFonts w:eastAsia="Times New Roman"/>
                <w:sz w:val="24"/>
                <w:szCs w:val="24"/>
                <w:lang w:val="en-US" w:eastAsia="zh-CN"/>
              </w:rPr>
              <w:t xml:space="preserve"> by icterus (bilirubin &lt; 855 </w:t>
            </w:r>
            <w:proofErr w:type="spellStart"/>
            <w:r w:rsidRPr="00BA0D09">
              <w:rPr>
                <w:rFonts w:eastAsia="Times New Roman"/>
                <w:sz w:val="24"/>
                <w:szCs w:val="24"/>
                <w:lang w:val="en-US" w:eastAsia="zh-CN"/>
              </w:rPr>
              <w:t>μmol</w:t>
            </w:r>
            <w:proofErr w:type="spellEnd"/>
            <w:r w:rsidRPr="00BA0D09">
              <w:rPr>
                <w:rFonts w:eastAsia="Times New Roman"/>
                <w:sz w:val="24"/>
                <w:szCs w:val="24"/>
                <w:lang w:val="en-US" w:eastAsia="zh-CN"/>
              </w:rPr>
              <w:t>/L or &lt; 50 mg/dL),</w:t>
            </w:r>
            <w:r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r w:rsidRPr="00BA0D09">
              <w:rPr>
                <w:rFonts w:eastAsia="Times New Roman"/>
                <w:sz w:val="24"/>
                <w:szCs w:val="24"/>
                <w:lang w:val="en-US" w:eastAsia="zh-CN"/>
              </w:rPr>
              <w:t>hemolysis (Hb &lt; 0.186 mmol/L or &lt; 0.3 g/dL), lipemia (Intralipid</w:t>
            </w:r>
            <w:r>
              <w:rPr>
                <w:rFonts w:eastAsia="Times New Roman"/>
                <w:sz w:val="24"/>
                <w:szCs w:val="24"/>
                <w:lang w:val="en-US" w:eastAsia="zh-CN"/>
              </w:rPr>
              <w:t xml:space="preserve"> </w:t>
            </w:r>
            <w:r w:rsidRPr="00BA0D09">
              <w:rPr>
                <w:rFonts w:eastAsia="Times New Roman"/>
                <w:sz w:val="24"/>
                <w:szCs w:val="24"/>
                <w:lang w:val="en-US" w:eastAsia="zh-CN"/>
              </w:rPr>
              <w:t>&lt; 2000 mg/dL) and biotin (&lt; 246 nmol/L or &lt; 60 ng/mL).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Do you use NPEx for the electronic transmission of results for this test?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477E11" w:rsidRPr="00C16CD5" w:rsidRDefault="00477E11" w:rsidP="00405676">
            <w:r>
              <w:t>Yes</w:t>
            </w:r>
          </w:p>
        </w:tc>
      </w:tr>
      <w:tr w:rsidR="00477E11" w:rsidRPr="00C16CD5" w:rsidTr="00405676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Pr="00C16CD5" w:rsidRDefault="00477E11" w:rsidP="00405676">
            <w:pPr>
              <w:spacing w:line="276" w:lineRule="auto"/>
            </w:pPr>
            <w:r w:rsidRPr="00C16CD5">
              <w:t>If you use NPEx please state a contact name and email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E11" w:rsidRDefault="00477E11" w:rsidP="00405676">
            <w:pPr>
              <w:spacing w:line="276" w:lineRule="auto"/>
            </w:pPr>
            <w:r>
              <w:t xml:space="preserve">Chris </w:t>
            </w:r>
            <w:proofErr w:type="spellStart"/>
            <w:r>
              <w:t>Carr</w:t>
            </w:r>
            <w:proofErr w:type="spellEnd"/>
            <w:r>
              <w:t xml:space="preserve"> – Pathology IT Manager</w:t>
            </w:r>
          </w:p>
          <w:p w:rsidR="00477E11" w:rsidRPr="00C16CD5" w:rsidRDefault="00B048D2" w:rsidP="00405676">
            <w:pPr>
              <w:spacing w:line="276" w:lineRule="auto"/>
            </w:pPr>
            <w:r>
              <w:t>rduh.pathIT</w:t>
            </w:r>
            <w:r w:rsidR="00477E11" w:rsidRPr="00F60509">
              <w:t>@nhs.net</w:t>
            </w:r>
          </w:p>
        </w:tc>
      </w:tr>
    </w:tbl>
    <w:p w:rsidR="00DB222F" w:rsidRPr="00C533FE" w:rsidRDefault="00DB222F" w:rsidP="00BA0D09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:rsid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:rsidR="00C533FE" w:rsidRP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</w:p>
    <w:sectPr w:rsidR="00C533FE" w:rsidRPr="00C533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C4A" w:rsidRDefault="00297C4A" w:rsidP="00DB222F">
      <w:r>
        <w:separator/>
      </w:r>
    </w:p>
  </w:endnote>
  <w:endnote w:type="continuationSeparator" w:id="0">
    <w:p w:rsidR="00297C4A" w:rsidRDefault="00297C4A" w:rsidP="00D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D09" w:rsidRDefault="00BA0D09" w:rsidP="00BA0D09">
    <w:pPr>
      <w:pStyle w:val="Footer"/>
    </w:pPr>
    <w:r>
      <w:t>Royal Devon &amp; Exeter NHS Foundation Trust, Barrack Road, Exeter, Devon, EX2 5DW</w:t>
    </w:r>
  </w:p>
  <w:p w:rsidR="00BA0D09" w:rsidRDefault="00BA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C4A" w:rsidRDefault="00297C4A" w:rsidP="00DB222F">
      <w:r>
        <w:separator/>
      </w:r>
    </w:p>
  </w:footnote>
  <w:footnote w:type="continuationSeparator" w:id="0">
    <w:p w:rsidR="00297C4A" w:rsidRDefault="00297C4A" w:rsidP="00DB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2F" w:rsidRDefault="00A80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-382905</wp:posOffset>
          </wp:positionV>
          <wp:extent cx="1924050" cy="7905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ter-clinical-laboratory-internat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3FE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-268605</wp:posOffset>
          </wp:positionV>
          <wp:extent cx="3599180" cy="531495"/>
          <wp:effectExtent l="0" t="0" r="127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F"/>
    <w:rsid w:val="000E28FB"/>
    <w:rsid w:val="00297C4A"/>
    <w:rsid w:val="00477E11"/>
    <w:rsid w:val="00625BF9"/>
    <w:rsid w:val="0063652B"/>
    <w:rsid w:val="008B2378"/>
    <w:rsid w:val="00A8017A"/>
    <w:rsid w:val="00B048D2"/>
    <w:rsid w:val="00B851F2"/>
    <w:rsid w:val="00BA0D09"/>
    <w:rsid w:val="00C533FE"/>
    <w:rsid w:val="00CC1295"/>
    <w:rsid w:val="00DB222F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9A56BE9"/>
  <w15:docId w15:val="{7E815A3D-0B9C-4F8E-8531-E6FFAFD7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222F"/>
  </w:style>
  <w:style w:type="paragraph" w:styleId="Footer">
    <w:name w:val="footer"/>
    <w:basedOn w:val="Normal"/>
    <w:link w:val="Foot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222F"/>
  </w:style>
  <w:style w:type="paragraph" w:styleId="BalloonText">
    <w:name w:val="Balloon Text"/>
    <w:basedOn w:val="Normal"/>
    <w:link w:val="BalloonTextChar"/>
    <w:uiPriority w:val="99"/>
    <w:semiHidden/>
    <w:unhideWhenUsed/>
    <w:rsid w:val="00D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7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eterlaboratory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92B3-0A0D-405B-A5FA-B4E4F448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Beaumont-BarnsL</dc:creator>
  <cp:lastModifiedBy>COOPER, Angela (ROYAL DEVON UNIVERSITY HEALTHCARE NHS FOUNDATION TRUST)</cp:lastModifiedBy>
  <cp:revision>2</cp:revision>
  <dcterms:created xsi:type="dcterms:W3CDTF">2024-07-01T12:06:00Z</dcterms:created>
  <dcterms:modified xsi:type="dcterms:W3CDTF">2024-07-01T12:06:00Z</dcterms:modified>
</cp:coreProperties>
</file>